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7D" w:rsidRDefault="00F4667D" w:rsidP="00F4667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привлечения работника к дисциплинарной ответственности за нарушение трудовой дисциплины</w:t>
      </w:r>
    </w:p>
    <w:p w:rsidR="00F4667D" w:rsidRDefault="00F4667D" w:rsidP="00F4667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396B" w:rsidRDefault="00F4667D" w:rsidP="00F4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3 ст. 193 Трудового кодекса Российской Федерации дисциплинарное взыскание применяется не позднее одного месяца со дня обнаружения проступка. При этом днем обнаружения проступка, с которого начинается течение месячного срока, считается день, когда лицу, которому по работе (службе) подчинен работник, стало известно о совершении проступка, независимо от  того, наделено ли оно правом наложения дисциплинарных взысканий.</w:t>
      </w:r>
    </w:p>
    <w:p w:rsidR="003706F9" w:rsidRDefault="00F4667D" w:rsidP="00F4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месячный срок для применения дисциплинарного взыскания не засчитывается время болезни работника, пребывания его в отпуске, а также время, необходимое на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процедуры учета мнения представительного органа работника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 отпуску, прерывающему течение месячного срока, </w:t>
      </w:r>
      <w:r w:rsidR="0090760F">
        <w:rPr>
          <w:rFonts w:ascii="Times New Roman" w:hAnsi="Times New Roman" w:cs="Times New Roman"/>
          <w:sz w:val="28"/>
          <w:szCs w:val="28"/>
        </w:rPr>
        <w:t>относятся все отпуска, предоставляемые работодателем в соответствии с действующим законодательством, в том числе ежегодные (основные и дополнительные) отпуска, отпуска в связи с обучением в учебных заведениях, отпуска без сохранения заработной платы</w:t>
      </w:r>
      <w:proofErr w:type="gramStart"/>
      <w:r w:rsidR="009076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06F9">
        <w:rPr>
          <w:rFonts w:ascii="Times New Roman" w:hAnsi="Times New Roman" w:cs="Times New Roman"/>
          <w:sz w:val="28"/>
          <w:szCs w:val="28"/>
        </w:rPr>
        <w:t xml:space="preserve"> Отсутствие работника на работе по иным основаниям, в том числе и в связи с использованием дней отдыха (отгулов) независимо от их продолжительности, не прерывает течение указанного срока.</w:t>
      </w:r>
    </w:p>
    <w:p w:rsidR="00F4667D" w:rsidRDefault="003706F9" w:rsidP="00F4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правилу,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14.08.2018 г. вступили в силу изменения, внесенные Федеральным законом РФ от 03.08.2018 г. № 304-ФЗ, в соответс</w:t>
      </w:r>
      <w:r w:rsidR="003E21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которыми за несоблюдение ограничений и запретов, неисполнение обязанностей, ус</w:t>
      </w:r>
      <w:r w:rsidR="003E2174">
        <w:rPr>
          <w:rFonts w:ascii="Times New Roman" w:hAnsi="Times New Roman" w:cs="Times New Roman"/>
          <w:sz w:val="28"/>
          <w:szCs w:val="28"/>
        </w:rPr>
        <w:t>тановленных законодательством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 противодействии коррупции, </w:t>
      </w:r>
      <w:r w:rsidR="003E2174">
        <w:rPr>
          <w:rFonts w:ascii="Times New Roman" w:hAnsi="Times New Roman" w:cs="Times New Roman"/>
          <w:sz w:val="28"/>
          <w:szCs w:val="28"/>
        </w:rPr>
        <w:t>установлены более длительные сроки привлечения к ответственности – три года со дня совершения проступка</w:t>
      </w:r>
      <w:proofErr w:type="gramStart"/>
      <w:r w:rsidR="003E21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2174">
        <w:rPr>
          <w:rFonts w:ascii="Times New Roman" w:hAnsi="Times New Roman" w:cs="Times New Roman"/>
          <w:sz w:val="28"/>
          <w:szCs w:val="28"/>
        </w:rPr>
        <w:t xml:space="preserve"> При этом в указанные сроки не включается время производства по уголовному делу.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96B" w:rsidRDefault="00A2396B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96B" w:rsidRDefault="00A2396B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C8" w:rsidRDefault="002E6AC8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4B0" w:rsidRDefault="002E6AC8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339">
        <w:rPr>
          <w:rFonts w:ascii="Times New Roman" w:hAnsi="Times New Roman" w:cs="Times New Roman"/>
          <w:sz w:val="28"/>
          <w:szCs w:val="28"/>
        </w:rPr>
        <w:t xml:space="preserve">   </w:t>
      </w:r>
      <w:r w:rsidR="005D44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603" w:rsidRPr="00C44603" w:rsidRDefault="00C44603" w:rsidP="005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44603" w:rsidRPr="00C44603" w:rsidSect="00DD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603"/>
    <w:rsid w:val="000A0BF9"/>
    <w:rsid w:val="000A6060"/>
    <w:rsid w:val="002E6AC8"/>
    <w:rsid w:val="003706F9"/>
    <w:rsid w:val="003E2174"/>
    <w:rsid w:val="003F2A3B"/>
    <w:rsid w:val="00412459"/>
    <w:rsid w:val="00502D31"/>
    <w:rsid w:val="005B72FE"/>
    <w:rsid w:val="005D44B0"/>
    <w:rsid w:val="00622F5A"/>
    <w:rsid w:val="00787B26"/>
    <w:rsid w:val="007E6B27"/>
    <w:rsid w:val="0090760F"/>
    <w:rsid w:val="00A2396B"/>
    <w:rsid w:val="00A37390"/>
    <w:rsid w:val="00B82E9A"/>
    <w:rsid w:val="00BD3342"/>
    <w:rsid w:val="00C30339"/>
    <w:rsid w:val="00C44603"/>
    <w:rsid w:val="00DD04D3"/>
    <w:rsid w:val="00E4613F"/>
    <w:rsid w:val="00E636B2"/>
    <w:rsid w:val="00F4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7</cp:revision>
  <dcterms:created xsi:type="dcterms:W3CDTF">2019-04-03T10:11:00Z</dcterms:created>
  <dcterms:modified xsi:type="dcterms:W3CDTF">2019-04-04T05:27:00Z</dcterms:modified>
</cp:coreProperties>
</file>