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B5" w:rsidRDefault="000845B5" w:rsidP="00C61700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</w:t>
      </w:r>
      <w:r w:rsidRPr="007A6C4E">
        <w:rPr>
          <w:rFonts w:ascii="Times New Roman" w:hAnsi="Times New Roman"/>
          <w:sz w:val="28"/>
          <w:szCs w:val="28"/>
        </w:rPr>
        <w:t>ояснительная записка</w:t>
      </w:r>
    </w:p>
    <w:p w:rsidR="000845B5" w:rsidRDefault="000845B5" w:rsidP="00524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6C4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проекту </w:t>
      </w:r>
      <w:r w:rsidRPr="007A6C4E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7A6C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Собрания представителей</w:t>
      </w:r>
      <w:r w:rsidRPr="007A6C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2427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Положения</w:t>
      </w:r>
      <w:r w:rsidRPr="00865D27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об организации и осуществления муниципального  земельного контроля на территории муниципального района Исаклинский Самарской области</w:t>
      </w:r>
      <w:r w:rsidRPr="00723E40">
        <w:rPr>
          <w:rFonts w:ascii="Times New Roman" w:hAnsi="Times New Roman"/>
          <w:sz w:val="28"/>
          <w:szCs w:val="28"/>
        </w:rPr>
        <w:t>»</w:t>
      </w:r>
    </w:p>
    <w:p w:rsidR="000845B5" w:rsidRDefault="000845B5" w:rsidP="0052427C">
      <w:pPr>
        <w:pStyle w:val="ConsPlusNormal"/>
        <w:ind w:firstLine="540"/>
        <w:jc w:val="both"/>
        <w:rPr>
          <w:sz w:val="28"/>
          <w:szCs w:val="28"/>
        </w:rPr>
      </w:pPr>
    </w:p>
    <w:p w:rsidR="000845B5" w:rsidRDefault="000845B5" w:rsidP="0052427C">
      <w:pPr>
        <w:pStyle w:val="ConsPlusNormal"/>
        <w:ind w:firstLine="540"/>
        <w:jc w:val="both"/>
        <w:rPr>
          <w:sz w:val="28"/>
          <w:szCs w:val="28"/>
        </w:rPr>
      </w:pPr>
    </w:p>
    <w:p w:rsidR="000845B5" w:rsidRDefault="000845B5" w:rsidP="00C9737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Разработчиком проекта решения  </w:t>
      </w:r>
      <w:r w:rsidRPr="007A6C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Собрания представителей</w:t>
      </w:r>
      <w:r w:rsidRPr="007A6C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2427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Положения</w:t>
      </w:r>
      <w:r w:rsidRPr="00865D27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об организации и осуществления муниципального  земельного контроля на территории муниципального района Исаклинский Самарской области</w:t>
      </w:r>
      <w:r w:rsidRPr="00723E40">
        <w:rPr>
          <w:rFonts w:ascii="Times New Roman" w:hAnsi="Times New Roman"/>
          <w:sz w:val="28"/>
          <w:szCs w:val="28"/>
        </w:rPr>
        <w:t>»</w:t>
      </w:r>
      <w:r w:rsidRPr="00A25E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Комитет  по управлению муниципальным имуществом администрации муниципального района Исаклинский Самарской области.</w:t>
      </w:r>
    </w:p>
    <w:p w:rsidR="000845B5" w:rsidRDefault="000845B5" w:rsidP="00C9737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проект подготовлен </w:t>
      </w:r>
      <w:r w:rsidRPr="001F0610">
        <w:rPr>
          <w:rFonts w:ascii="Times New Roman" w:hAnsi="Times New Roman"/>
          <w:sz w:val="28"/>
          <w:szCs w:val="28"/>
        </w:rPr>
        <w:t xml:space="preserve">с целью </w:t>
      </w:r>
      <w:r w:rsidRPr="000F4920">
        <w:rPr>
          <w:rFonts w:ascii="Times New Roman" w:hAnsi="Times New Roman"/>
          <w:color w:val="000000"/>
          <w:sz w:val="28"/>
          <w:szCs w:val="28"/>
        </w:rPr>
        <w:t>приведения в соответствии с действующим законодательством нормативного правового акта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A1307">
        <w:rPr>
          <w:rFonts w:ascii="Times New Roman" w:hAnsi="Times New Roman"/>
          <w:sz w:val="28"/>
          <w:szCs w:val="28"/>
        </w:rPr>
        <w:t xml:space="preserve">  эффективного распоряжения  земельными участками на территории муниципального района Исаклинский Самарской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A1307">
        <w:rPr>
          <w:rFonts w:ascii="Times New Roman" w:hAnsi="Times New Roman"/>
          <w:sz w:val="28"/>
          <w:szCs w:val="28"/>
        </w:rPr>
        <w:t xml:space="preserve">в </w:t>
      </w:r>
      <w:r w:rsidRPr="004A1307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соответствии со статьей </w:t>
      </w:r>
      <w:r w:rsidRPr="004A130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72 </w:t>
      </w:r>
      <w:hyperlink r:id="rId5" w:history="1">
        <w:r w:rsidRPr="004A1307">
          <w:rPr>
            <w:rFonts w:ascii="Times New Roman" w:hAnsi="Times New Roman"/>
            <w:color w:val="000000"/>
            <w:spacing w:val="2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4A130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, статьей 16 </w:t>
      </w:r>
      <w:hyperlink r:id="rId6" w:history="1">
        <w:r w:rsidRPr="004A1307">
          <w:rPr>
            <w:rFonts w:ascii="Times New Roman" w:hAnsi="Times New Roman"/>
            <w:color w:val="000000"/>
            <w:spacing w:val="2"/>
            <w:sz w:val="28"/>
            <w:szCs w:val="28"/>
            <w:lang w:eastAsia="ru-RU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4A130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, </w:t>
      </w:r>
      <w:hyperlink r:id="rId7" w:history="1">
        <w:r w:rsidRPr="004A1307">
          <w:rPr>
            <w:rFonts w:ascii="Times New Roman" w:hAnsi="Times New Roman"/>
            <w:color w:val="000000"/>
            <w:spacing w:val="2"/>
            <w:sz w:val="28"/>
            <w:szCs w:val="28"/>
            <w:lang w:eastAsia="ru-RU"/>
          </w:rPr>
          <w:t>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4A1307">
        <w:rPr>
          <w:rFonts w:ascii="Times New Roman" w:hAnsi="Times New Roman"/>
          <w:sz w:val="28"/>
          <w:szCs w:val="28"/>
        </w:rPr>
        <w:t>, Федеральным законом от 06 октября 2003 года N 131-ФЗ "Об общих принципах организации местного самоуправления в Российской Федерации", Правилами взаимодействия 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контроль, утвержденными постановлением Правительства РФ от 26.12.2014 № 1515, Законом Самарской области от 31 декабря 2014 года №137-ГД "О Порядке осуществления муниципального земельного контроля на территории Самарской области, Уставом муниципального района Исаклинский</w:t>
      </w:r>
      <w:r>
        <w:rPr>
          <w:rFonts w:ascii="Times New Roman" w:hAnsi="Times New Roman"/>
          <w:sz w:val="28"/>
          <w:szCs w:val="28"/>
        </w:rPr>
        <w:t>.</w:t>
      </w:r>
    </w:p>
    <w:p w:rsidR="000845B5" w:rsidRDefault="000845B5" w:rsidP="00C9737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Предлагаемый проект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Положения</w:t>
      </w:r>
      <w:r w:rsidRPr="007E2F27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определяет цели, задачи и принципы осуществления муниципального земельного контроля на территории муниципального района Исаклинский Самарской области (далее - муниципальный земельный контроль) собственниками земельных участков, землепользователями, землевладельцами, а также лицами, использующими земельные участки без оформленных в установленном порядке прав на них (далее - землепользователи); полномочия органа муниципального земельного контроля, его должностных лиц, порядок разработки ежегодных планов проведения плановых проверок, права и обязанности органов муниципального земельного контроля, его должностных лиц при проведении плановых и внеплановых проверок, сроки проведения проверок, порядок осуществления мероприятий, направленных на профилактику нарушений обязательных требований законодательства Российской Федерации, Самарской  области, муниципальных правовых актов муниципального района Исаклинский в сфере земельных отношений (далее - обязательные требования), а также права землепользователей при выявлении нарушений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земельного законодательства.</w:t>
      </w:r>
    </w:p>
    <w:p w:rsidR="000845B5" w:rsidRPr="00706649" w:rsidRDefault="000845B5" w:rsidP="00C9737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6649">
        <w:rPr>
          <w:rFonts w:ascii="Times New Roman" w:hAnsi="Times New Roman"/>
          <w:sz w:val="28"/>
          <w:szCs w:val="28"/>
        </w:rPr>
        <w:t>Финансово - экономическое обоснование по данному вопросу не требуется.</w:t>
      </w:r>
    </w:p>
    <w:p w:rsidR="000845B5" w:rsidRDefault="000845B5" w:rsidP="00E82A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D60">
        <w:rPr>
          <w:rFonts w:ascii="Times New Roman" w:hAnsi="Times New Roman"/>
          <w:sz w:val="28"/>
          <w:szCs w:val="28"/>
        </w:rPr>
        <w:t xml:space="preserve">Проект решения </w:t>
      </w:r>
      <w:r>
        <w:rPr>
          <w:rFonts w:ascii="Times New Roman" w:hAnsi="Times New Roman"/>
          <w:sz w:val="28"/>
          <w:szCs w:val="28"/>
        </w:rPr>
        <w:t xml:space="preserve">Собрания представителей </w:t>
      </w:r>
      <w:r w:rsidRPr="00570D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C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2427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Положения</w:t>
      </w:r>
      <w:r w:rsidRPr="00865D27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об организации и осуществления муниципального  земельного контроля на территории муниципального района Исаклинский Самарской области</w:t>
      </w:r>
      <w:r w:rsidRPr="00723E40">
        <w:rPr>
          <w:rFonts w:ascii="Times New Roman" w:hAnsi="Times New Roman"/>
          <w:sz w:val="28"/>
          <w:szCs w:val="28"/>
        </w:rPr>
        <w:t>»</w:t>
      </w:r>
      <w:r w:rsidRPr="00570D60">
        <w:rPr>
          <w:rFonts w:ascii="Times New Roman" w:hAnsi="Times New Roman"/>
          <w:sz w:val="28"/>
          <w:szCs w:val="28"/>
        </w:rPr>
        <w:t xml:space="preserve">требует </w:t>
      </w:r>
      <w:r>
        <w:rPr>
          <w:rFonts w:ascii="Times New Roman" w:hAnsi="Times New Roman"/>
          <w:sz w:val="28"/>
          <w:szCs w:val="28"/>
        </w:rPr>
        <w:t xml:space="preserve">внесения </w:t>
      </w:r>
      <w:r w:rsidRPr="00570D60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в другие </w:t>
      </w:r>
      <w:r w:rsidRPr="00570D60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е</w:t>
      </w:r>
      <w:r w:rsidRPr="00570D60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>е</w:t>
      </w:r>
      <w:r w:rsidRPr="00570D60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 xml:space="preserve">ы, а именно отмены </w:t>
      </w:r>
      <w:r w:rsidRPr="00F55E20">
        <w:rPr>
          <w:rFonts w:ascii="Times New Roman" w:hAnsi="Times New Roman"/>
          <w:sz w:val="28"/>
          <w:szCs w:val="28"/>
        </w:rPr>
        <w:t xml:space="preserve">решения Собрания представителей муниципального района Исаклинский Самарской области </w:t>
      </w:r>
      <w:r w:rsidRPr="00865D27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№441 от 10.04.2015 г. «О Положении об организации и осуществлении муни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ци</w:t>
      </w:r>
      <w:r w:rsidRPr="00865D27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пального земельн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ого контроля на территории муни</w:t>
      </w:r>
      <w:r w:rsidRPr="00865D27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ц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и</w:t>
      </w:r>
      <w:r w:rsidRPr="00865D27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пального района Исаклинский»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</w:t>
      </w:r>
    </w:p>
    <w:p w:rsidR="000845B5" w:rsidRPr="004E6FE7" w:rsidRDefault="000845B5" w:rsidP="00E82A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связано с внесением значительных изменений за период с момента утверждения Положения решением №441 от 10.04.2015 г. в Федеральный Закон </w:t>
      </w:r>
      <w:hyperlink r:id="rId8" w:history="1">
        <w:r w:rsidRPr="004A1307">
          <w:rPr>
            <w:rFonts w:ascii="Times New Roman" w:hAnsi="Times New Roman"/>
            <w:color w:val="000000"/>
            <w:spacing w:val="2"/>
            <w:sz w:val="28"/>
            <w:szCs w:val="28"/>
            <w:lang w:eastAsia="ru-RU"/>
          </w:rPr>
          <w:t>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4A1307">
        <w:rPr>
          <w:rFonts w:ascii="Times New Roman" w:hAnsi="Times New Roman"/>
          <w:sz w:val="28"/>
          <w:szCs w:val="28"/>
        </w:rPr>
        <w:t>,</w:t>
      </w:r>
      <w:r w:rsidRPr="000B73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</w:t>
      </w:r>
      <w:r w:rsidRPr="004A1307">
        <w:rPr>
          <w:rFonts w:ascii="Times New Roman" w:hAnsi="Times New Roman"/>
          <w:sz w:val="28"/>
          <w:szCs w:val="28"/>
        </w:rPr>
        <w:t xml:space="preserve"> Самарской области от 31 декабря 2014 года №137-ГД "О Порядке осуществления муниципального земельного контроля </w:t>
      </w:r>
      <w:r>
        <w:rPr>
          <w:rFonts w:ascii="Times New Roman" w:hAnsi="Times New Roman"/>
          <w:sz w:val="28"/>
          <w:szCs w:val="28"/>
        </w:rPr>
        <w:t>на территории Самарской области»</w:t>
      </w:r>
    </w:p>
    <w:p w:rsidR="000845B5" w:rsidRPr="004E6FE7" w:rsidRDefault="000845B5" w:rsidP="00570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FE7">
        <w:rPr>
          <w:rFonts w:ascii="Times New Roman" w:hAnsi="Times New Roman"/>
          <w:sz w:val="28"/>
          <w:szCs w:val="28"/>
        </w:rPr>
        <w:t>Принятие  проекта решения не потребует выделения дополнительных средств из бюджета</w:t>
      </w:r>
    </w:p>
    <w:p w:rsidR="000845B5" w:rsidRPr="00570D60" w:rsidRDefault="000845B5" w:rsidP="00570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45B5" w:rsidRDefault="000845B5" w:rsidP="00A25E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45B5" w:rsidRDefault="000845B5" w:rsidP="00A25E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45B5" w:rsidRDefault="000845B5" w:rsidP="00A25E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45B5" w:rsidRDefault="000845B5" w:rsidP="00A25E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Руководитель комитета</w:t>
      </w:r>
    </w:p>
    <w:p w:rsidR="000845B5" w:rsidRDefault="000845B5" w:rsidP="00A25E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управлению имуществом</w:t>
      </w:r>
    </w:p>
    <w:p w:rsidR="000845B5" w:rsidRDefault="000845B5" w:rsidP="00C6109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45B5" w:rsidRDefault="000845B5" w:rsidP="00C6109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45B5" w:rsidRDefault="000845B5" w:rsidP="00373C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0845B5" w:rsidSect="00C97371">
      <w:pgSz w:w="11906" w:h="16838"/>
      <w:pgMar w:top="1702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302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AE4E5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AC4D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B4B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6D2DE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34EC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3C7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BA2C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0E4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9EAD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14143A"/>
    <w:multiLevelType w:val="hybridMultilevel"/>
    <w:tmpl w:val="09BAA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17712CC"/>
    <w:multiLevelType w:val="hybridMultilevel"/>
    <w:tmpl w:val="0AA83D52"/>
    <w:lvl w:ilvl="0" w:tplc="00FC295A">
      <w:start w:val="1"/>
      <w:numFmt w:val="decimal"/>
      <w:lvlText w:val="%1."/>
      <w:lvlJc w:val="left"/>
      <w:pPr>
        <w:ind w:left="831" w:hanging="405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>
    <w:nsid w:val="5F5800DE"/>
    <w:multiLevelType w:val="multilevel"/>
    <w:tmpl w:val="4B5699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4">
    <w:nsid w:val="70C87FA8"/>
    <w:multiLevelType w:val="hybridMultilevel"/>
    <w:tmpl w:val="634E3E04"/>
    <w:lvl w:ilvl="0" w:tplc="28C0CEA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90E"/>
    <w:rsid w:val="000010D3"/>
    <w:rsid w:val="000069B8"/>
    <w:rsid w:val="00012A6E"/>
    <w:rsid w:val="000142DF"/>
    <w:rsid w:val="00016358"/>
    <w:rsid w:val="00031065"/>
    <w:rsid w:val="000406DD"/>
    <w:rsid w:val="00047AC1"/>
    <w:rsid w:val="0005662F"/>
    <w:rsid w:val="00061F08"/>
    <w:rsid w:val="000829D4"/>
    <w:rsid w:val="000845B5"/>
    <w:rsid w:val="00090FA9"/>
    <w:rsid w:val="000A4C27"/>
    <w:rsid w:val="000B732C"/>
    <w:rsid w:val="000C3332"/>
    <w:rsid w:val="000D5EAD"/>
    <w:rsid w:val="000F4920"/>
    <w:rsid w:val="000F5A82"/>
    <w:rsid w:val="00147CC7"/>
    <w:rsid w:val="001510CA"/>
    <w:rsid w:val="001539B8"/>
    <w:rsid w:val="00170ECD"/>
    <w:rsid w:val="00170F4F"/>
    <w:rsid w:val="001A1E88"/>
    <w:rsid w:val="001B305F"/>
    <w:rsid w:val="001B7065"/>
    <w:rsid w:val="001C2C89"/>
    <w:rsid w:val="001C7E9D"/>
    <w:rsid w:val="001D1B1D"/>
    <w:rsid w:val="001D5E6A"/>
    <w:rsid w:val="001F0610"/>
    <w:rsid w:val="00211DC3"/>
    <w:rsid w:val="00211DEB"/>
    <w:rsid w:val="00220C72"/>
    <w:rsid w:val="002277A0"/>
    <w:rsid w:val="0023389F"/>
    <w:rsid w:val="00242C66"/>
    <w:rsid w:val="00243CF2"/>
    <w:rsid w:val="00267CB5"/>
    <w:rsid w:val="0027353D"/>
    <w:rsid w:val="00273D3B"/>
    <w:rsid w:val="00277854"/>
    <w:rsid w:val="00284034"/>
    <w:rsid w:val="0029195C"/>
    <w:rsid w:val="002B3DB9"/>
    <w:rsid w:val="002B4DBB"/>
    <w:rsid w:val="002C2E89"/>
    <w:rsid w:val="002C5B30"/>
    <w:rsid w:val="002D128C"/>
    <w:rsid w:val="002D2FCB"/>
    <w:rsid w:val="002E6227"/>
    <w:rsid w:val="00305CF7"/>
    <w:rsid w:val="00335E6A"/>
    <w:rsid w:val="00336215"/>
    <w:rsid w:val="00347744"/>
    <w:rsid w:val="0036042F"/>
    <w:rsid w:val="00373C4D"/>
    <w:rsid w:val="00382AE5"/>
    <w:rsid w:val="00385FCB"/>
    <w:rsid w:val="00387113"/>
    <w:rsid w:val="003A2E07"/>
    <w:rsid w:val="003A3F69"/>
    <w:rsid w:val="003B2B24"/>
    <w:rsid w:val="003B5991"/>
    <w:rsid w:val="003C482B"/>
    <w:rsid w:val="003E686C"/>
    <w:rsid w:val="00403589"/>
    <w:rsid w:val="004114F7"/>
    <w:rsid w:val="004168F0"/>
    <w:rsid w:val="00433FCA"/>
    <w:rsid w:val="00450ED7"/>
    <w:rsid w:val="004529A3"/>
    <w:rsid w:val="004548FC"/>
    <w:rsid w:val="00460E55"/>
    <w:rsid w:val="00461D7C"/>
    <w:rsid w:val="00463CE2"/>
    <w:rsid w:val="00472328"/>
    <w:rsid w:val="00474FCA"/>
    <w:rsid w:val="0048148B"/>
    <w:rsid w:val="00481F18"/>
    <w:rsid w:val="00481F9D"/>
    <w:rsid w:val="00483452"/>
    <w:rsid w:val="004A1307"/>
    <w:rsid w:val="004C5CA2"/>
    <w:rsid w:val="004C6FF8"/>
    <w:rsid w:val="004E6FE7"/>
    <w:rsid w:val="004F5424"/>
    <w:rsid w:val="0050025D"/>
    <w:rsid w:val="00500EA7"/>
    <w:rsid w:val="00504817"/>
    <w:rsid w:val="005118F1"/>
    <w:rsid w:val="00514D8B"/>
    <w:rsid w:val="005217B0"/>
    <w:rsid w:val="0052427C"/>
    <w:rsid w:val="00524C2D"/>
    <w:rsid w:val="00530D97"/>
    <w:rsid w:val="00533892"/>
    <w:rsid w:val="00560E10"/>
    <w:rsid w:val="00561166"/>
    <w:rsid w:val="0056219B"/>
    <w:rsid w:val="005646A9"/>
    <w:rsid w:val="00570D60"/>
    <w:rsid w:val="00572B01"/>
    <w:rsid w:val="005764E5"/>
    <w:rsid w:val="00581CE8"/>
    <w:rsid w:val="005A1CB2"/>
    <w:rsid w:val="005A254C"/>
    <w:rsid w:val="005A6DDF"/>
    <w:rsid w:val="005B7458"/>
    <w:rsid w:val="005E4F76"/>
    <w:rsid w:val="005F3E3B"/>
    <w:rsid w:val="006013F1"/>
    <w:rsid w:val="00603421"/>
    <w:rsid w:val="00603CE4"/>
    <w:rsid w:val="006158B5"/>
    <w:rsid w:val="00615B65"/>
    <w:rsid w:val="00617597"/>
    <w:rsid w:val="00620C76"/>
    <w:rsid w:val="00625261"/>
    <w:rsid w:val="006342A7"/>
    <w:rsid w:val="00637AEA"/>
    <w:rsid w:val="00670E48"/>
    <w:rsid w:val="00686656"/>
    <w:rsid w:val="00692417"/>
    <w:rsid w:val="006939AB"/>
    <w:rsid w:val="006A5787"/>
    <w:rsid w:val="006B1EAB"/>
    <w:rsid w:val="006F0ECA"/>
    <w:rsid w:val="00706649"/>
    <w:rsid w:val="00706896"/>
    <w:rsid w:val="007143D2"/>
    <w:rsid w:val="00723E40"/>
    <w:rsid w:val="007344F3"/>
    <w:rsid w:val="00736884"/>
    <w:rsid w:val="00736DBC"/>
    <w:rsid w:val="00736E4C"/>
    <w:rsid w:val="00752D21"/>
    <w:rsid w:val="00754D7C"/>
    <w:rsid w:val="007579DC"/>
    <w:rsid w:val="007657BA"/>
    <w:rsid w:val="007A0670"/>
    <w:rsid w:val="007A6C4E"/>
    <w:rsid w:val="007D0F44"/>
    <w:rsid w:val="007D16C0"/>
    <w:rsid w:val="007D6E70"/>
    <w:rsid w:val="007E2412"/>
    <w:rsid w:val="007E2F27"/>
    <w:rsid w:val="007E5171"/>
    <w:rsid w:val="007E7D2F"/>
    <w:rsid w:val="007F6DBE"/>
    <w:rsid w:val="008252B3"/>
    <w:rsid w:val="00826FA9"/>
    <w:rsid w:val="00827D4D"/>
    <w:rsid w:val="00865D27"/>
    <w:rsid w:val="00886794"/>
    <w:rsid w:val="00886963"/>
    <w:rsid w:val="00890B5E"/>
    <w:rsid w:val="00892B24"/>
    <w:rsid w:val="00893EBC"/>
    <w:rsid w:val="008963D2"/>
    <w:rsid w:val="008A014E"/>
    <w:rsid w:val="008A5889"/>
    <w:rsid w:val="008B1E8E"/>
    <w:rsid w:val="008E18AC"/>
    <w:rsid w:val="008F6047"/>
    <w:rsid w:val="009028A3"/>
    <w:rsid w:val="00913941"/>
    <w:rsid w:val="00934D9D"/>
    <w:rsid w:val="00940F66"/>
    <w:rsid w:val="00941EEA"/>
    <w:rsid w:val="00945C25"/>
    <w:rsid w:val="00950804"/>
    <w:rsid w:val="00960ECF"/>
    <w:rsid w:val="0096166D"/>
    <w:rsid w:val="00961E96"/>
    <w:rsid w:val="0097421E"/>
    <w:rsid w:val="009804DE"/>
    <w:rsid w:val="00984A40"/>
    <w:rsid w:val="009940D0"/>
    <w:rsid w:val="009A3EFB"/>
    <w:rsid w:val="009B317B"/>
    <w:rsid w:val="009B6E2F"/>
    <w:rsid w:val="009C1A6A"/>
    <w:rsid w:val="009C6304"/>
    <w:rsid w:val="009C7240"/>
    <w:rsid w:val="009D2578"/>
    <w:rsid w:val="009D2AC2"/>
    <w:rsid w:val="009E4EDC"/>
    <w:rsid w:val="009F6B15"/>
    <w:rsid w:val="00A12A4E"/>
    <w:rsid w:val="00A25EA3"/>
    <w:rsid w:val="00A3240B"/>
    <w:rsid w:val="00A40374"/>
    <w:rsid w:val="00A511A1"/>
    <w:rsid w:val="00A530D4"/>
    <w:rsid w:val="00A560DB"/>
    <w:rsid w:val="00A57229"/>
    <w:rsid w:val="00A730AA"/>
    <w:rsid w:val="00A7617B"/>
    <w:rsid w:val="00A8244A"/>
    <w:rsid w:val="00A87808"/>
    <w:rsid w:val="00A920C0"/>
    <w:rsid w:val="00A96BC8"/>
    <w:rsid w:val="00AA1F9D"/>
    <w:rsid w:val="00AA3967"/>
    <w:rsid w:val="00AC1971"/>
    <w:rsid w:val="00AC4947"/>
    <w:rsid w:val="00AC69D5"/>
    <w:rsid w:val="00B1181E"/>
    <w:rsid w:val="00B2795D"/>
    <w:rsid w:val="00B44E88"/>
    <w:rsid w:val="00B51A5C"/>
    <w:rsid w:val="00B53B83"/>
    <w:rsid w:val="00B55EF1"/>
    <w:rsid w:val="00B64FA7"/>
    <w:rsid w:val="00B708B1"/>
    <w:rsid w:val="00B70B45"/>
    <w:rsid w:val="00B80BC1"/>
    <w:rsid w:val="00B95FA2"/>
    <w:rsid w:val="00B97A61"/>
    <w:rsid w:val="00BA2232"/>
    <w:rsid w:val="00BA5544"/>
    <w:rsid w:val="00BA7B05"/>
    <w:rsid w:val="00BB2AFE"/>
    <w:rsid w:val="00BB2F34"/>
    <w:rsid w:val="00BB378C"/>
    <w:rsid w:val="00BB554B"/>
    <w:rsid w:val="00BB6624"/>
    <w:rsid w:val="00BC7441"/>
    <w:rsid w:val="00BE0C9F"/>
    <w:rsid w:val="00BF34B4"/>
    <w:rsid w:val="00C0536A"/>
    <w:rsid w:val="00C054AE"/>
    <w:rsid w:val="00C0590F"/>
    <w:rsid w:val="00C218D0"/>
    <w:rsid w:val="00C23474"/>
    <w:rsid w:val="00C51D4E"/>
    <w:rsid w:val="00C57AC9"/>
    <w:rsid w:val="00C60A94"/>
    <w:rsid w:val="00C61096"/>
    <w:rsid w:val="00C61700"/>
    <w:rsid w:val="00C97371"/>
    <w:rsid w:val="00CA7008"/>
    <w:rsid w:val="00CB1EA3"/>
    <w:rsid w:val="00CB6008"/>
    <w:rsid w:val="00CB723A"/>
    <w:rsid w:val="00CD1FDB"/>
    <w:rsid w:val="00CD711E"/>
    <w:rsid w:val="00CE1BD0"/>
    <w:rsid w:val="00CE2EDB"/>
    <w:rsid w:val="00CF11F9"/>
    <w:rsid w:val="00D00C79"/>
    <w:rsid w:val="00D07CFC"/>
    <w:rsid w:val="00D14008"/>
    <w:rsid w:val="00D26E67"/>
    <w:rsid w:val="00D35F50"/>
    <w:rsid w:val="00D443FE"/>
    <w:rsid w:val="00D4458F"/>
    <w:rsid w:val="00D547EF"/>
    <w:rsid w:val="00D553AA"/>
    <w:rsid w:val="00D56DA8"/>
    <w:rsid w:val="00D82969"/>
    <w:rsid w:val="00D9481A"/>
    <w:rsid w:val="00D974FC"/>
    <w:rsid w:val="00DA75D9"/>
    <w:rsid w:val="00DB1359"/>
    <w:rsid w:val="00DB4869"/>
    <w:rsid w:val="00DB7962"/>
    <w:rsid w:val="00DC33E5"/>
    <w:rsid w:val="00DD1D6D"/>
    <w:rsid w:val="00DD429D"/>
    <w:rsid w:val="00DE0481"/>
    <w:rsid w:val="00DE6B30"/>
    <w:rsid w:val="00E05BA8"/>
    <w:rsid w:val="00E06B2B"/>
    <w:rsid w:val="00E123DE"/>
    <w:rsid w:val="00E1422E"/>
    <w:rsid w:val="00E239C6"/>
    <w:rsid w:val="00E42D31"/>
    <w:rsid w:val="00E50F05"/>
    <w:rsid w:val="00E61958"/>
    <w:rsid w:val="00E82A27"/>
    <w:rsid w:val="00E87F0A"/>
    <w:rsid w:val="00EC3B41"/>
    <w:rsid w:val="00EF063E"/>
    <w:rsid w:val="00F1784E"/>
    <w:rsid w:val="00F27118"/>
    <w:rsid w:val="00F40BC0"/>
    <w:rsid w:val="00F456F8"/>
    <w:rsid w:val="00F55E20"/>
    <w:rsid w:val="00F63E5E"/>
    <w:rsid w:val="00F6490E"/>
    <w:rsid w:val="00F67BA1"/>
    <w:rsid w:val="00F71B18"/>
    <w:rsid w:val="00F771D8"/>
    <w:rsid w:val="00F842F6"/>
    <w:rsid w:val="00F847A4"/>
    <w:rsid w:val="00F879A9"/>
    <w:rsid w:val="00FA2CB7"/>
    <w:rsid w:val="00FA4240"/>
    <w:rsid w:val="00FA7880"/>
    <w:rsid w:val="00FB2940"/>
    <w:rsid w:val="00FB6FBA"/>
    <w:rsid w:val="00FC1F81"/>
    <w:rsid w:val="00FD015B"/>
    <w:rsid w:val="00FF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D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2940"/>
    <w:pPr>
      <w:keepNext/>
      <w:spacing w:after="0" w:line="240" w:lineRule="auto"/>
      <w:ind w:firstLine="1276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2940"/>
    <w:pPr>
      <w:keepNext/>
      <w:spacing w:after="0" w:line="240" w:lineRule="auto"/>
      <w:outlineLvl w:val="2"/>
    </w:pPr>
    <w:rPr>
      <w:rFonts w:ascii="Bookman Old Style" w:eastAsia="Times New Roman" w:hAnsi="Bookman Old Style"/>
      <w:b/>
      <w:sz w:val="24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C7E9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1C7E9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2940"/>
    <w:rPr>
      <w:rFonts w:ascii="Times New Roman" w:hAnsi="Times New Roman" w:cs="Times New Roman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2940"/>
    <w:rPr>
      <w:rFonts w:ascii="Bookman Old Style" w:hAnsi="Bookman Old Style" w:cs="Times New Roman"/>
      <w:b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56DA8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56DA8"/>
    <w:rPr>
      <w:rFonts w:ascii="Calibri" w:hAnsi="Calibri" w:cs="Times New Roman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F649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6490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649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0566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B294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B2940"/>
    <w:rPr>
      <w:rFonts w:ascii="Times New Roman" w:hAnsi="Times New Roman" w:cs="Times New Roman"/>
      <w:sz w:val="20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FB2940"/>
    <w:pPr>
      <w:tabs>
        <w:tab w:val="left" w:pos="10773"/>
      </w:tabs>
      <w:spacing w:after="0" w:line="240" w:lineRule="auto"/>
      <w:ind w:right="5386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B2940"/>
    <w:rPr>
      <w:rFonts w:ascii="Times New Roman" w:hAnsi="Times New Roman" w:cs="Times New Roman"/>
      <w:b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FB2940"/>
    <w:pPr>
      <w:ind w:left="720"/>
      <w:contextualSpacing/>
    </w:pPr>
  </w:style>
  <w:style w:type="paragraph" w:customStyle="1" w:styleId="ConsNormal">
    <w:name w:val="ConsNormal"/>
    <w:uiPriority w:val="99"/>
    <w:rsid w:val="00DB1359"/>
    <w:pPr>
      <w:widowControl w:val="0"/>
      <w:ind w:firstLine="720"/>
    </w:pPr>
    <w:rPr>
      <w:rFonts w:ascii="Bookman Old Style" w:eastAsia="Times New Roman" w:hAnsi="Bookman Old Style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5F3E3B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56DA8"/>
    <w:rPr>
      <w:rFonts w:ascii="Cambria" w:hAnsi="Cambria" w:cs="Times New Roman"/>
      <w:sz w:val="24"/>
      <w:szCs w:val="24"/>
      <w:lang w:eastAsia="en-US"/>
    </w:rPr>
  </w:style>
  <w:style w:type="paragraph" w:styleId="Header">
    <w:name w:val="header"/>
    <w:aliases w:val="Знак4"/>
    <w:basedOn w:val="Normal"/>
    <w:link w:val="HeaderChar"/>
    <w:uiPriority w:val="99"/>
    <w:rsid w:val="005F3E3B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HeaderChar">
    <w:name w:val="Header Char"/>
    <w:aliases w:val="Знак4 Char"/>
    <w:basedOn w:val="DefaultParagraphFont"/>
    <w:link w:val="Header"/>
    <w:uiPriority w:val="99"/>
    <w:semiHidden/>
    <w:locked/>
    <w:rsid w:val="005F3E3B"/>
    <w:rPr>
      <w:rFonts w:ascii="Calibri" w:hAnsi="Calibri" w:cs="Times New Roman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F3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6DA8"/>
    <w:rPr>
      <w:rFonts w:ascii="Times New Roman" w:hAnsi="Times New Roman" w:cs="Times New Roman"/>
      <w:sz w:val="2"/>
      <w:lang w:eastAsia="en-US"/>
    </w:rPr>
  </w:style>
  <w:style w:type="paragraph" w:styleId="NormalWeb">
    <w:name w:val="Normal (Web)"/>
    <w:basedOn w:val="Normal"/>
    <w:uiPriority w:val="99"/>
    <w:rsid w:val="001C7E9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rsid w:val="001C7E9D"/>
    <w:pPr>
      <w:ind w:left="708"/>
    </w:pPr>
  </w:style>
  <w:style w:type="table" w:styleId="TableGrid">
    <w:name w:val="Table Grid"/>
    <w:basedOn w:val="TableNormal"/>
    <w:uiPriority w:val="99"/>
    <w:rsid w:val="00305CF7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нак4 Знак1"/>
    <w:aliases w:val="Знак4 Знак Знак"/>
    <w:uiPriority w:val="99"/>
    <w:rsid w:val="001D5E6A"/>
    <w:rPr>
      <w:rFonts w:eastAsia="Times New Roman"/>
      <w:lang w:eastAsia="ru-RU"/>
    </w:rPr>
  </w:style>
  <w:style w:type="character" w:customStyle="1" w:styleId="a">
    <w:name w:val="Знак"/>
    <w:uiPriority w:val="99"/>
    <w:rsid w:val="001D5E6A"/>
    <w:rPr>
      <w:sz w:val="28"/>
      <w:lang w:val="ru-RU" w:eastAsia="ru-RU"/>
    </w:rPr>
  </w:style>
  <w:style w:type="character" w:customStyle="1" w:styleId="11">
    <w:name w:val="Заголовок 1 Знак1 Знак"/>
    <w:aliases w:val="Заголовок 1 Знак Знак Знак,Знак7 Знак Знак Знак,Знак7 Знак Знак1"/>
    <w:uiPriority w:val="99"/>
    <w:rsid w:val="001D5E6A"/>
    <w:rPr>
      <w:rFonts w:ascii="Cambria" w:hAnsi="Cambria"/>
      <w:b/>
      <w:kern w:val="32"/>
      <w:sz w:val="32"/>
      <w:lang w:val="ru-RU" w:eastAsia="en-US"/>
    </w:rPr>
  </w:style>
  <w:style w:type="paragraph" w:customStyle="1" w:styleId="a0">
    <w:name w:val="Знак Знак Знак Знак"/>
    <w:basedOn w:val="Normal"/>
    <w:uiPriority w:val="99"/>
    <w:rsid w:val="00C0590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C617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56DA8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723E4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7441000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643</Words>
  <Characters>3666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ТОЛЬЯТТИ</dc:title>
  <dc:subject/>
  <dc:creator>Rabota</dc:creator>
  <cp:keywords/>
  <dc:description/>
  <cp:lastModifiedBy>britan.ll</cp:lastModifiedBy>
  <cp:revision>3</cp:revision>
  <cp:lastPrinted>2017-04-07T12:21:00Z</cp:lastPrinted>
  <dcterms:created xsi:type="dcterms:W3CDTF">2017-06-21T05:49:00Z</dcterms:created>
  <dcterms:modified xsi:type="dcterms:W3CDTF">2017-06-21T06:33:00Z</dcterms:modified>
</cp:coreProperties>
</file>