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47" w:rsidRDefault="00140447" w:rsidP="00140447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Пояснительная записка</w:t>
      </w:r>
    </w:p>
    <w:p w:rsidR="00140447" w:rsidRDefault="00140447" w:rsidP="00140447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решения Собрания представителей муниципального района </w:t>
      </w:r>
      <w:proofErr w:type="spellStart"/>
      <w:r>
        <w:rPr>
          <w:b/>
          <w:sz w:val="28"/>
          <w:szCs w:val="28"/>
        </w:rPr>
        <w:t>Исаклинский</w:t>
      </w:r>
      <w:proofErr w:type="spellEnd"/>
      <w:r>
        <w:rPr>
          <w:b/>
          <w:sz w:val="28"/>
          <w:szCs w:val="28"/>
        </w:rPr>
        <w:t xml:space="preserve"> Самарской области</w:t>
      </w:r>
    </w:p>
    <w:p w:rsidR="00140447" w:rsidRPr="00C05C32" w:rsidRDefault="00140447" w:rsidP="0014044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</w:t>
      </w:r>
      <w:r w:rsidRPr="00C05C32">
        <w:rPr>
          <w:b/>
          <w:bCs/>
          <w:color w:val="000000"/>
          <w:sz w:val="28"/>
          <w:szCs w:val="28"/>
        </w:rPr>
        <w:t xml:space="preserve">Об определении начальной цены предмета аукциона по продаже права на заключение договора аренды земельных участков, </w:t>
      </w:r>
      <w:r w:rsidRPr="00C05C32">
        <w:rPr>
          <w:b/>
          <w:color w:val="181818"/>
          <w:sz w:val="28"/>
          <w:szCs w:val="28"/>
        </w:rPr>
        <w:t>находящихся в муниципальной собственности и земельных участков, государственная собственность на которые не разграничена</w:t>
      </w:r>
      <w:r w:rsidRPr="00C05C32">
        <w:rPr>
          <w:b/>
          <w:color w:val="000000"/>
          <w:sz w:val="28"/>
          <w:szCs w:val="28"/>
        </w:rPr>
        <w:t xml:space="preserve">, расположенных на территории муниципального района </w:t>
      </w:r>
      <w:proofErr w:type="spellStart"/>
      <w:r w:rsidRPr="00C05C32">
        <w:rPr>
          <w:b/>
          <w:color w:val="000000"/>
          <w:sz w:val="28"/>
          <w:szCs w:val="28"/>
        </w:rPr>
        <w:t>Исаклинский</w:t>
      </w:r>
      <w:proofErr w:type="spellEnd"/>
      <w:r w:rsidRPr="00C05C32">
        <w:rPr>
          <w:b/>
          <w:color w:val="000000"/>
          <w:sz w:val="28"/>
          <w:szCs w:val="28"/>
        </w:rPr>
        <w:t xml:space="preserve"> Самарской области</w:t>
      </w:r>
      <w:r>
        <w:rPr>
          <w:b/>
          <w:color w:val="000000"/>
          <w:sz w:val="28"/>
          <w:szCs w:val="28"/>
        </w:rPr>
        <w:t>"</w:t>
      </w:r>
      <w:r w:rsidRPr="00C05C32">
        <w:rPr>
          <w:b/>
          <w:color w:val="000000"/>
          <w:sz w:val="28"/>
          <w:szCs w:val="28"/>
        </w:rPr>
        <w:t xml:space="preserve"> </w:t>
      </w:r>
    </w:p>
    <w:p w:rsidR="00140447" w:rsidRDefault="00140447" w:rsidP="00140447"/>
    <w:p w:rsidR="00140447" w:rsidRPr="00140447" w:rsidRDefault="002536DF" w:rsidP="0014044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Разработчиком </w:t>
      </w:r>
      <w:r w:rsidR="00140447" w:rsidRPr="00140447">
        <w:rPr>
          <w:sz w:val="28"/>
          <w:szCs w:val="28"/>
        </w:rPr>
        <w:t xml:space="preserve"> проекта решения Собрания представителей    </w:t>
      </w:r>
      <w:r w:rsidR="00140447">
        <w:rPr>
          <w:sz w:val="28"/>
          <w:szCs w:val="28"/>
        </w:rPr>
        <w:t>"</w:t>
      </w:r>
      <w:r w:rsidR="00140447" w:rsidRPr="00140447">
        <w:rPr>
          <w:bCs/>
          <w:color w:val="000000"/>
          <w:sz w:val="28"/>
          <w:szCs w:val="28"/>
        </w:rPr>
        <w:t xml:space="preserve">Об определении начальной цены предмета аукциона по продаже права на заключение договора аренды земельных участков, </w:t>
      </w:r>
      <w:r w:rsidR="00140447" w:rsidRPr="00140447">
        <w:rPr>
          <w:color w:val="181818"/>
          <w:sz w:val="28"/>
          <w:szCs w:val="28"/>
        </w:rPr>
        <w:t>находящихся в муниц</w:t>
      </w:r>
      <w:r w:rsidR="006653AD">
        <w:rPr>
          <w:color w:val="181818"/>
          <w:sz w:val="28"/>
          <w:szCs w:val="28"/>
        </w:rPr>
        <w:t>ипальной собстве</w:t>
      </w:r>
      <w:r w:rsidR="00140447" w:rsidRPr="00140447">
        <w:rPr>
          <w:color w:val="181818"/>
          <w:sz w:val="28"/>
          <w:szCs w:val="28"/>
        </w:rPr>
        <w:t>нности и земельных участков, государственная собственность на которые не разграничена</w:t>
      </w:r>
      <w:r w:rsidR="00140447" w:rsidRPr="00140447">
        <w:rPr>
          <w:color w:val="000000"/>
          <w:sz w:val="28"/>
          <w:szCs w:val="28"/>
        </w:rPr>
        <w:t xml:space="preserve">, расположенных на территории муниципального района </w:t>
      </w:r>
      <w:proofErr w:type="spellStart"/>
      <w:r w:rsidR="00140447" w:rsidRPr="00140447">
        <w:rPr>
          <w:color w:val="000000"/>
          <w:sz w:val="28"/>
          <w:szCs w:val="28"/>
        </w:rPr>
        <w:t>Исаклинский</w:t>
      </w:r>
      <w:proofErr w:type="spellEnd"/>
      <w:r w:rsidR="00140447" w:rsidRPr="00140447">
        <w:rPr>
          <w:color w:val="000000"/>
          <w:sz w:val="28"/>
          <w:szCs w:val="28"/>
        </w:rPr>
        <w:t xml:space="preserve"> Самарской области</w:t>
      </w:r>
      <w:r w:rsidR="00140447">
        <w:rPr>
          <w:color w:val="000000"/>
          <w:sz w:val="28"/>
          <w:szCs w:val="28"/>
        </w:rPr>
        <w:t>"</w:t>
      </w:r>
      <w:r w:rsidR="00140447" w:rsidRPr="00140447">
        <w:rPr>
          <w:color w:val="000000"/>
          <w:sz w:val="28"/>
          <w:szCs w:val="28"/>
        </w:rPr>
        <w:t xml:space="preserve"> </w:t>
      </w:r>
      <w:r w:rsidR="00140447" w:rsidRPr="00140447">
        <w:rPr>
          <w:sz w:val="28"/>
          <w:szCs w:val="28"/>
        </w:rPr>
        <w:t xml:space="preserve">является Комитет по управлению муниципальным имуществом администрации муниципального района </w:t>
      </w:r>
      <w:proofErr w:type="spellStart"/>
      <w:r w:rsidR="00140447" w:rsidRPr="00140447">
        <w:rPr>
          <w:sz w:val="28"/>
          <w:szCs w:val="28"/>
        </w:rPr>
        <w:t>Исаклинский</w:t>
      </w:r>
      <w:proofErr w:type="spellEnd"/>
      <w:r w:rsidR="00140447" w:rsidRPr="00140447">
        <w:rPr>
          <w:sz w:val="28"/>
          <w:szCs w:val="28"/>
        </w:rPr>
        <w:t xml:space="preserve"> Самарской области. </w:t>
      </w:r>
    </w:p>
    <w:p w:rsidR="00140447" w:rsidRDefault="00140447" w:rsidP="00140447">
      <w:pPr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Данный проект решения разработан в</w:t>
      </w:r>
      <w:r w:rsidR="006653AD">
        <w:rPr>
          <w:color w:val="181818"/>
          <w:sz w:val="28"/>
          <w:szCs w:val="28"/>
        </w:rPr>
        <w:t xml:space="preserve"> соответствии с пунктом</w:t>
      </w:r>
      <w:r w:rsidRPr="00C05C32">
        <w:rPr>
          <w:color w:val="181818"/>
          <w:sz w:val="28"/>
          <w:szCs w:val="28"/>
        </w:rPr>
        <w:t xml:space="preserve"> 14 статьи 39.11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  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181818"/>
          <w:sz w:val="28"/>
          <w:szCs w:val="28"/>
        </w:rPr>
        <w:t xml:space="preserve"> Уставом муниципального района </w:t>
      </w:r>
      <w:proofErr w:type="spellStart"/>
      <w:r>
        <w:rPr>
          <w:color w:val="181818"/>
          <w:sz w:val="28"/>
          <w:szCs w:val="28"/>
        </w:rPr>
        <w:t>Исаклинский</w:t>
      </w:r>
      <w:proofErr w:type="spellEnd"/>
      <w:r>
        <w:rPr>
          <w:color w:val="181818"/>
          <w:sz w:val="28"/>
          <w:szCs w:val="28"/>
        </w:rPr>
        <w:t>.</w:t>
      </w:r>
    </w:p>
    <w:p w:rsidR="00140447" w:rsidRPr="00941F8D" w:rsidRDefault="00140447" w:rsidP="00140447">
      <w:pPr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 соответствии с п.14 ст.39.11 ЗК РФ</w:t>
      </w:r>
      <w:r w:rsidRPr="0014044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Pr="00140447">
        <w:rPr>
          <w:color w:val="000000"/>
          <w:sz w:val="28"/>
          <w:szCs w:val="28"/>
          <w:shd w:val="clear" w:color="auto" w:fill="FFFFFF"/>
        </w:rPr>
        <w:t>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платы, определенной по результатам рыночной оценки в соответствии с Федеральным </w:t>
      </w:r>
      <w:hyperlink r:id="rId4" w:history="1">
        <w:r w:rsidRPr="00140447">
          <w:rPr>
            <w:rStyle w:val="a5"/>
            <w:color w:val="666699"/>
            <w:sz w:val="28"/>
            <w:szCs w:val="28"/>
            <w:shd w:val="clear" w:color="auto" w:fill="FFFFFF"/>
          </w:rPr>
          <w:t>законом</w:t>
        </w:r>
      </w:hyperlink>
      <w:r w:rsidRPr="00140447">
        <w:rPr>
          <w:color w:val="000000"/>
          <w:sz w:val="28"/>
          <w:szCs w:val="28"/>
          <w:shd w:val="clear" w:color="auto" w:fill="FFFFFF"/>
        </w:rPr>
        <w:t> "Об оценочной деятельности в Российской Федерации", или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аукциона, за исключением случая, предусмотренного </w:t>
      </w:r>
      <w:hyperlink r:id="rId5" w:anchor="dst647" w:history="1">
        <w:r w:rsidRPr="00140447">
          <w:rPr>
            <w:rStyle w:val="a5"/>
            <w:color w:val="666699"/>
            <w:sz w:val="28"/>
            <w:szCs w:val="28"/>
            <w:shd w:val="clear" w:color="auto" w:fill="FFFFFF"/>
          </w:rPr>
          <w:t>пунктом 15</w:t>
        </w:r>
      </w:hyperlink>
      <w:r w:rsidRPr="00140447">
        <w:rPr>
          <w:color w:val="000000"/>
          <w:sz w:val="28"/>
          <w:szCs w:val="28"/>
          <w:shd w:val="clear" w:color="auto" w:fill="FFFFFF"/>
        </w:rPr>
        <w:t xml:space="preserve"> настоящей </w:t>
      </w:r>
      <w:r w:rsidRPr="00941F8D">
        <w:rPr>
          <w:color w:val="000000"/>
          <w:sz w:val="28"/>
          <w:szCs w:val="28"/>
          <w:shd w:val="clear" w:color="auto" w:fill="FFFFFF"/>
        </w:rPr>
        <w:t>статьи</w:t>
      </w:r>
      <w:r w:rsidR="006653AD" w:rsidRPr="00941F8D">
        <w:rPr>
          <w:color w:val="000000"/>
          <w:sz w:val="28"/>
          <w:szCs w:val="28"/>
          <w:shd w:val="clear" w:color="auto" w:fill="FFFFFF"/>
        </w:rPr>
        <w:t xml:space="preserve"> ("в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случая проведения аукциона в соответствии с </w:t>
      </w:r>
      <w:hyperlink r:id="rId6" w:anchor="dst878" w:history="1">
        <w:r w:rsidR="006653AD" w:rsidRPr="00941F8D">
          <w:rPr>
            <w:rStyle w:val="a5"/>
            <w:color w:val="666699"/>
            <w:sz w:val="28"/>
            <w:szCs w:val="28"/>
            <w:shd w:val="clear" w:color="auto" w:fill="FFFFFF"/>
          </w:rPr>
          <w:t>пунктом 7 статьи 39.18</w:t>
        </w:r>
      </w:hyperlink>
      <w:r w:rsidR="006653AD" w:rsidRPr="00941F8D">
        <w:rPr>
          <w:color w:val="000000"/>
          <w:sz w:val="28"/>
          <w:szCs w:val="28"/>
          <w:shd w:val="clear" w:color="auto" w:fill="FFFFFF"/>
        </w:rPr>
        <w:t> настоящего Кодекса) начальной ценой предмета аукциона на право заключения договора аренды такого земельного участка является размер первого арендного платежа, определенный по результатам рыночной оценки в соответствии с Федеральным </w:t>
      </w:r>
      <w:hyperlink r:id="rId7" w:history="1">
        <w:r w:rsidR="006653AD" w:rsidRPr="00941F8D">
          <w:rPr>
            <w:rStyle w:val="a5"/>
            <w:color w:val="666699"/>
            <w:sz w:val="28"/>
            <w:szCs w:val="28"/>
            <w:shd w:val="clear" w:color="auto" w:fill="FFFFFF"/>
          </w:rPr>
          <w:t>законом</w:t>
        </w:r>
      </w:hyperlink>
      <w:r w:rsidR="006653AD" w:rsidRPr="00941F8D">
        <w:rPr>
          <w:color w:val="000000"/>
          <w:sz w:val="28"/>
          <w:szCs w:val="28"/>
          <w:shd w:val="clear" w:color="auto" w:fill="FFFFFF"/>
        </w:rPr>
        <w:t> "Об оценочной деятельности в Российской Федерации").</w:t>
      </w:r>
    </w:p>
    <w:p w:rsidR="00140447" w:rsidRDefault="00995743" w:rsidP="00140447">
      <w:pPr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В настоящее время гражданами муниципального района ведется активная работа по оформлению права использования земельного участка, на которых расположены гаражи и хозяйственные постройки. </w:t>
      </w:r>
      <w:r w:rsidR="006653AD">
        <w:rPr>
          <w:color w:val="181818"/>
          <w:sz w:val="28"/>
          <w:szCs w:val="28"/>
        </w:rPr>
        <w:t xml:space="preserve"> В связи с тем, что </w:t>
      </w:r>
      <w:r w:rsidR="006653AD">
        <w:rPr>
          <w:color w:val="181818"/>
          <w:sz w:val="28"/>
          <w:szCs w:val="28"/>
        </w:rPr>
        <w:lastRenderedPageBreak/>
        <w:t xml:space="preserve">услуги по оценке рыночной стоимости права аренды, оказываемые независимым оценщиком, являются платными ( в настоящее время стоимость оценки одного </w:t>
      </w:r>
      <w:r>
        <w:rPr>
          <w:color w:val="181818"/>
          <w:sz w:val="28"/>
          <w:szCs w:val="28"/>
        </w:rPr>
        <w:t>участка, составляет 3700 руб.), в</w:t>
      </w:r>
      <w:r w:rsidR="006653AD">
        <w:rPr>
          <w:color w:val="181818"/>
          <w:sz w:val="28"/>
          <w:szCs w:val="28"/>
        </w:rPr>
        <w:t xml:space="preserve"> целях сокращения расходов бюджета муниципального района </w:t>
      </w:r>
      <w:proofErr w:type="spellStart"/>
      <w:r w:rsidR="006653AD">
        <w:rPr>
          <w:color w:val="181818"/>
          <w:sz w:val="28"/>
          <w:szCs w:val="28"/>
        </w:rPr>
        <w:t>Исаклинский</w:t>
      </w:r>
      <w:proofErr w:type="spellEnd"/>
      <w:r>
        <w:rPr>
          <w:color w:val="181818"/>
          <w:sz w:val="28"/>
          <w:szCs w:val="28"/>
        </w:rPr>
        <w:t>,</w:t>
      </w:r>
      <w:r w:rsidR="006653AD">
        <w:rPr>
          <w:color w:val="181818"/>
          <w:sz w:val="28"/>
          <w:szCs w:val="28"/>
        </w:rPr>
        <w:t xml:space="preserve"> предлагаем установить порядок определения начального размера арендной платы на право заключения договора аренды в процентах от кадастровой стоимости, что возможно в соответствии с вышеуказанным п.14 ст.39.11 ЗК РФ. Данный пункт устанавливает возможный минимальный процент от кадастровой стоимости</w:t>
      </w:r>
      <w:r>
        <w:rPr>
          <w:color w:val="181818"/>
          <w:sz w:val="28"/>
          <w:szCs w:val="28"/>
        </w:rPr>
        <w:t xml:space="preserve"> (1,5%)</w:t>
      </w:r>
      <w:r w:rsidR="006653AD">
        <w:rPr>
          <w:color w:val="181818"/>
          <w:sz w:val="28"/>
          <w:szCs w:val="28"/>
        </w:rPr>
        <w:t>, максимальный  размер не ограничен.</w:t>
      </w:r>
    </w:p>
    <w:p w:rsidR="006653AD" w:rsidRDefault="006653AD" w:rsidP="00140447">
      <w:pPr>
        <w:ind w:firstLine="709"/>
        <w:jc w:val="both"/>
        <w:rPr>
          <w:sz w:val="28"/>
          <w:szCs w:val="28"/>
        </w:rPr>
      </w:pPr>
      <w:r>
        <w:rPr>
          <w:color w:val="181818"/>
          <w:sz w:val="28"/>
          <w:szCs w:val="28"/>
        </w:rPr>
        <w:t xml:space="preserve">В целях исключения возможности варьирования  уполномоченным органом размера процентной доли при установлении начальной цены </w:t>
      </w:r>
      <w:r w:rsidR="005B2C2F" w:rsidRPr="00140447">
        <w:rPr>
          <w:color w:val="000000"/>
          <w:sz w:val="28"/>
          <w:szCs w:val="28"/>
          <w:shd w:val="clear" w:color="auto" w:fill="FFFFFF"/>
        </w:rPr>
        <w:t xml:space="preserve"> предмета аукциона на право заключения договора аренды земельного участка</w:t>
      </w:r>
      <w:r w:rsidR="00995743">
        <w:rPr>
          <w:color w:val="000000"/>
          <w:sz w:val="28"/>
          <w:szCs w:val="28"/>
          <w:shd w:val="clear" w:color="auto" w:fill="FFFFFF"/>
        </w:rPr>
        <w:t xml:space="preserve"> и исключения корр</w:t>
      </w:r>
      <w:r w:rsidR="002536DF">
        <w:rPr>
          <w:color w:val="000000"/>
          <w:sz w:val="28"/>
          <w:szCs w:val="28"/>
          <w:shd w:val="clear" w:color="auto" w:fill="FFFFFF"/>
        </w:rPr>
        <w:t>упцио</w:t>
      </w:r>
      <w:r w:rsidR="00995743">
        <w:rPr>
          <w:color w:val="000000"/>
          <w:sz w:val="28"/>
          <w:szCs w:val="28"/>
          <w:shd w:val="clear" w:color="auto" w:fill="FFFFFF"/>
        </w:rPr>
        <w:t>нн</w:t>
      </w:r>
      <w:r w:rsidR="005B2C2F">
        <w:rPr>
          <w:color w:val="000000"/>
          <w:sz w:val="28"/>
          <w:szCs w:val="28"/>
          <w:shd w:val="clear" w:color="auto" w:fill="FFFFFF"/>
        </w:rPr>
        <w:t xml:space="preserve">ого фактора, считаем необходимым установить фиксированный </w:t>
      </w:r>
      <w:r w:rsidR="005B2C2F">
        <w:rPr>
          <w:color w:val="181818"/>
          <w:sz w:val="28"/>
          <w:szCs w:val="28"/>
        </w:rPr>
        <w:t>размер</w:t>
      </w:r>
      <w:r w:rsidR="002536DF">
        <w:rPr>
          <w:color w:val="181818"/>
          <w:sz w:val="28"/>
          <w:szCs w:val="28"/>
        </w:rPr>
        <w:t xml:space="preserve"> процентной доли</w:t>
      </w:r>
      <w:r w:rsidR="005B2C2F" w:rsidRPr="00332595">
        <w:rPr>
          <w:color w:val="181818"/>
          <w:sz w:val="28"/>
          <w:szCs w:val="28"/>
        </w:rPr>
        <w:t xml:space="preserve"> от </w:t>
      </w:r>
      <w:r w:rsidR="005B2C2F">
        <w:rPr>
          <w:color w:val="181818"/>
          <w:sz w:val="28"/>
          <w:szCs w:val="28"/>
        </w:rPr>
        <w:t xml:space="preserve">кадастровой стоимости </w:t>
      </w:r>
      <w:r w:rsidR="005B2C2F" w:rsidRPr="00332595">
        <w:rPr>
          <w:color w:val="181818"/>
          <w:sz w:val="28"/>
          <w:szCs w:val="28"/>
        </w:rPr>
        <w:t xml:space="preserve"> </w:t>
      </w:r>
      <w:r w:rsidR="00941F8D">
        <w:rPr>
          <w:color w:val="181818"/>
          <w:sz w:val="28"/>
          <w:szCs w:val="28"/>
        </w:rPr>
        <w:t xml:space="preserve">таких </w:t>
      </w:r>
      <w:r w:rsidR="005B2C2F" w:rsidRPr="00332595">
        <w:rPr>
          <w:color w:val="181818"/>
          <w:sz w:val="28"/>
          <w:szCs w:val="28"/>
        </w:rPr>
        <w:t>земельных участков</w:t>
      </w:r>
      <w:r w:rsidR="002536DF">
        <w:rPr>
          <w:color w:val="181818"/>
          <w:sz w:val="28"/>
          <w:szCs w:val="28"/>
        </w:rPr>
        <w:t>.</w:t>
      </w:r>
      <w:r w:rsidR="005B2C2F">
        <w:rPr>
          <w:color w:val="181818"/>
          <w:sz w:val="28"/>
          <w:szCs w:val="28"/>
        </w:rPr>
        <w:t xml:space="preserve"> </w:t>
      </w:r>
    </w:p>
    <w:p w:rsidR="00720A03" w:rsidRPr="00DA7406" w:rsidRDefault="00A36B2C" w:rsidP="00A44C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разработки данного проекта решения Собрания представителей была проведена работа по изучению размера </w:t>
      </w:r>
      <w:r w:rsidRPr="00140447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ачальной цены</w:t>
      </w:r>
      <w:r w:rsidRPr="00140447">
        <w:rPr>
          <w:color w:val="000000"/>
          <w:sz w:val="28"/>
          <w:szCs w:val="28"/>
          <w:shd w:val="clear" w:color="auto" w:fill="FFFFFF"/>
        </w:rPr>
        <w:t xml:space="preserve"> предмета аукциона на право заключения договора аренды земельного участка</w:t>
      </w:r>
      <w:r w:rsidR="005B2C2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2536DF">
        <w:rPr>
          <w:sz w:val="28"/>
          <w:szCs w:val="28"/>
        </w:rPr>
        <w:t xml:space="preserve">с аналогичными видами разрешенного использования земельных участков в </w:t>
      </w:r>
      <w:r>
        <w:rPr>
          <w:sz w:val="28"/>
          <w:szCs w:val="28"/>
        </w:rPr>
        <w:t xml:space="preserve"> соседних районах и регионах</w:t>
      </w:r>
      <w:r w:rsidR="00DA7406">
        <w:rPr>
          <w:sz w:val="28"/>
          <w:szCs w:val="28"/>
        </w:rPr>
        <w:t>. Установлено, что размер процентной доли от кадастровой стоимости установлен от 15 до 25 %.</w:t>
      </w:r>
      <w:r w:rsidR="00941F8D">
        <w:rPr>
          <w:sz w:val="28"/>
          <w:szCs w:val="28"/>
        </w:rPr>
        <w:t xml:space="preserve"> Средняя стоимость за 1 кв.м. составляет 46 руб.</w:t>
      </w:r>
    </w:p>
    <w:p w:rsidR="00A44CA9" w:rsidRDefault="00A44CA9" w:rsidP="002536DF">
      <w:pPr>
        <w:spacing w:line="294" w:lineRule="atLeast"/>
        <w:ind w:hanging="284"/>
        <w:jc w:val="both"/>
        <w:rPr>
          <w:color w:val="181818"/>
          <w:sz w:val="28"/>
          <w:szCs w:val="28"/>
        </w:rPr>
      </w:pPr>
      <w:r>
        <w:rPr>
          <w:sz w:val="28"/>
          <w:szCs w:val="28"/>
        </w:rPr>
        <w:tab/>
      </w:r>
      <w:r w:rsidR="00DA7406">
        <w:rPr>
          <w:sz w:val="28"/>
          <w:szCs w:val="28"/>
        </w:rPr>
        <w:tab/>
      </w:r>
      <w:r w:rsidR="00941F8D">
        <w:rPr>
          <w:sz w:val="28"/>
          <w:szCs w:val="28"/>
        </w:rPr>
        <w:t xml:space="preserve">На земельные участки с видом разрешенного использования "для размещения гаражей, автостоянок, хозяйственных построек (сараи, бани), расположенных на территории муниципального района </w:t>
      </w:r>
      <w:proofErr w:type="spellStart"/>
      <w:r w:rsidR="00941F8D">
        <w:rPr>
          <w:sz w:val="28"/>
          <w:szCs w:val="28"/>
        </w:rPr>
        <w:t>Исаклинский</w:t>
      </w:r>
      <w:proofErr w:type="spellEnd"/>
      <w:r w:rsidR="00941F8D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предлагается установить </w:t>
      </w:r>
      <w:r>
        <w:rPr>
          <w:bCs/>
          <w:color w:val="000000"/>
          <w:sz w:val="28"/>
          <w:szCs w:val="28"/>
        </w:rPr>
        <w:t>начальную цену</w:t>
      </w:r>
      <w:r w:rsidRPr="00140447">
        <w:rPr>
          <w:bCs/>
          <w:color w:val="000000"/>
          <w:sz w:val="28"/>
          <w:szCs w:val="28"/>
        </w:rPr>
        <w:t xml:space="preserve"> предмета аукциона по продаже права на заключение договора аренды земельных участков, </w:t>
      </w:r>
      <w:r w:rsidRPr="00140447">
        <w:rPr>
          <w:color w:val="181818"/>
          <w:sz w:val="28"/>
          <w:szCs w:val="28"/>
        </w:rPr>
        <w:t>находящихся в муниц</w:t>
      </w:r>
      <w:r>
        <w:rPr>
          <w:color w:val="181818"/>
          <w:sz w:val="28"/>
          <w:szCs w:val="28"/>
        </w:rPr>
        <w:t>ипальной собстве</w:t>
      </w:r>
      <w:r w:rsidRPr="00140447">
        <w:rPr>
          <w:color w:val="181818"/>
          <w:sz w:val="28"/>
          <w:szCs w:val="28"/>
        </w:rPr>
        <w:t>нности и земельных участков, государственная собственность на которые не разграничена</w:t>
      </w:r>
      <w:r w:rsidRPr="00140447">
        <w:rPr>
          <w:color w:val="000000"/>
          <w:sz w:val="28"/>
          <w:szCs w:val="28"/>
        </w:rPr>
        <w:t xml:space="preserve">, </w:t>
      </w:r>
      <w:r w:rsidR="002536DF">
        <w:rPr>
          <w:color w:val="2D2D2D"/>
          <w:spacing w:val="2"/>
          <w:sz w:val="28"/>
          <w:szCs w:val="28"/>
        </w:rPr>
        <w:t xml:space="preserve">в размере </w:t>
      </w:r>
      <w:r w:rsidR="002536DF">
        <w:rPr>
          <w:color w:val="181818"/>
          <w:sz w:val="28"/>
          <w:szCs w:val="28"/>
        </w:rPr>
        <w:t xml:space="preserve">20 </w:t>
      </w:r>
      <w:r w:rsidR="002536DF" w:rsidRPr="00EE7CBD">
        <w:rPr>
          <w:color w:val="2D2D2D"/>
          <w:spacing w:val="2"/>
          <w:sz w:val="28"/>
          <w:szCs w:val="28"/>
        </w:rPr>
        <w:t>% от кадастров</w:t>
      </w:r>
      <w:r w:rsidR="002536DF">
        <w:rPr>
          <w:color w:val="2D2D2D"/>
          <w:spacing w:val="2"/>
          <w:sz w:val="28"/>
          <w:szCs w:val="28"/>
        </w:rPr>
        <w:t>ой стоимости земельного участка,</w:t>
      </w:r>
      <w:r w:rsidR="002536DF">
        <w:rPr>
          <w:color w:val="2D2D2D"/>
          <w:spacing w:val="2"/>
          <w:sz w:val="28"/>
          <w:szCs w:val="28"/>
        </w:rPr>
        <w:tab/>
      </w:r>
      <w:r w:rsidR="002536DF" w:rsidRPr="00332595">
        <w:rPr>
          <w:color w:val="181818"/>
          <w:sz w:val="28"/>
          <w:szCs w:val="28"/>
        </w:rPr>
        <w:t>при условии, что результаты государственной кадастровой оценки утверждены  не ранее чем за пять лет до даты принятия решения о проведении аукциона</w:t>
      </w:r>
      <w:r w:rsidR="002536DF">
        <w:rPr>
          <w:color w:val="181818"/>
          <w:sz w:val="28"/>
          <w:szCs w:val="28"/>
        </w:rPr>
        <w:t xml:space="preserve"> (п.14 ст.39.11 ЗК РФ).</w:t>
      </w:r>
    </w:p>
    <w:p w:rsidR="002A21DC" w:rsidRDefault="002A21DC" w:rsidP="002536DF">
      <w:pPr>
        <w:spacing w:line="294" w:lineRule="atLeast"/>
        <w:ind w:hanging="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20% от кадастровой стоимости за 1 м2 составляет ориентировочно </w:t>
      </w:r>
      <w:r w:rsidR="00941F8D">
        <w:rPr>
          <w:color w:val="181818"/>
          <w:sz w:val="28"/>
          <w:szCs w:val="28"/>
        </w:rPr>
        <w:t xml:space="preserve">33 руб.43 коп  , что ниже </w:t>
      </w:r>
      <w:r>
        <w:rPr>
          <w:color w:val="181818"/>
          <w:sz w:val="28"/>
          <w:szCs w:val="28"/>
        </w:rPr>
        <w:t xml:space="preserve"> стоимости размера арендной платы за аналогичные земел</w:t>
      </w:r>
      <w:r w:rsidR="00941F8D">
        <w:rPr>
          <w:color w:val="181818"/>
          <w:sz w:val="28"/>
          <w:szCs w:val="28"/>
        </w:rPr>
        <w:t xml:space="preserve">ьные участки в соседних районах (например, в </w:t>
      </w:r>
      <w:proofErr w:type="spellStart"/>
      <w:r w:rsidR="00941F8D">
        <w:rPr>
          <w:color w:val="181818"/>
          <w:sz w:val="28"/>
          <w:szCs w:val="28"/>
        </w:rPr>
        <w:t>Челно-Вершинском</w:t>
      </w:r>
      <w:proofErr w:type="spellEnd"/>
      <w:r w:rsidR="00941F8D">
        <w:rPr>
          <w:color w:val="181818"/>
          <w:sz w:val="28"/>
          <w:szCs w:val="28"/>
        </w:rPr>
        <w:t xml:space="preserve"> районе процентная доля установлена в размере 25%)</w:t>
      </w:r>
    </w:p>
    <w:p w:rsidR="00941F8D" w:rsidRPr="002536DF" w:rsidRDefault="00941F8D" w:rsidP="002536DF">
      <w:pPr>
        <w:spacing w:line="294" w:lineRule="atLeast"/>
        <w:ind w:hanging="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ab/>
      </w:r>
      <w:r>
        <w:rPr>
          <w:color w:val="181818"/>
          <w:sz w:val="28"/>
          <w:szCs w:val="28"/>
        </w:rPr>
        <w:tab/>
      </w:r>
      <w:r>
        <w:rPr>
          <w:color w:val="000000"/>
          <w:sz w:val="28"/>
          <w:szCs w:val="28"/>
        </w:rPr>
        <w:t>Начальную</w:t>
      </w:r>
      <w:r w:rsidRPr="00CC163C">
        <w:rPr>
          <w:color w:val="000000"/>
          <w:sz w:val="28"/>
          <w:szCs w:val="28"/>
        </w:rPr>
        <w:t xml:space="preserve"> це</w:t>
      </w:r>
      <w:r>
        <w:rPr>
          <w:color w:val="000000"/>
          <w:sz w:val="28"/>
          <w:szCs w:val="28"/>
        </w:rPr>
        <w:t xml:space="preserve">ну предмета аукциона на право </w:t>
      </w:r>
      <w:r w:rsidRPr="00CC163C">
        <w:rPr>
          <w:color w:val="000000"/>
          <w:sz w:val="28"/>
          <w:szCs w:val="28"/>
        </w:rPr>
        <w:t xml:space="preserve"> заклю</w:t>
      </w:r>
      <w:r>
        <w:rPr>
          <w:color w:val="000000"/>
          <w:sz w:val="28"/>
          <w:szCs w:val="28"/>
        </w:rPr>
        <w:t>чения договора аренды земельных участков,</w:t>
      </w:r>
      <w:r w:rsidRPr="00CC163C">
        <w:rPr>
          <w:color w:val="000000"/>
          <w:sz w:val="28"/>
          <w:szCs w:val="28"/>
        </w:rPr>
        <w:t xml:space="preserve"> </w:t>
      </w:r>
      <w:r w:rsidRPr="00312FC6">
        <w:rPr>
          <w:color w:val="181818"/>
          <w:sz w:val="28"/>
          <w:szCs w:val="28"/>
        </w:rPr>
        <w:t>находящихся в муниципальной собственности и земельных участков, государственная собственность на которые не разграничена</w:t>
      </w:r>
      <w:r w:rsidRPr="00312FC6">
        <w:rPr>
          <w:color w:val="000000"/>
          <w:sz w:val="28"/>
          <w:szCs w:val="28"/>
        </w:rPr>
        <w:t xml:space="preserve">, расположенных на территории муниципального района </w:t>
      </w:r>
      <w:proofErr w:type="spellStart"/>
      <w:r w:rsidRPr="00312FC6">
        <w:rPr>
          <w:color w:val="000000"/>
          <w:sz w:val="28"/>
          <w:szCs w:val="28"/>
        </w:rPr>
        <w:t>Исаклинский</w:t>
      </w:r>
      <w:proofErr w:type="spellEnd"/>
      <w:r w:rsidRPr="00312FC6">
        <w:rPr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>, в иных случаях,</w:t>
      </w:r>
      <w:r w:rsidRPr="00CC16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предлагаем определять</w:t>
      </w:r>
      <w:r w:rsidRPr="00CC163C">
        <w:rPr>
          <w:color w:val="000000"/>
          <w:sz w:val="28"/>
          <w:szCs w:val="28"/>
        </w:rPr>
        <w:t xml:space="preserve"> по результатам рыночной оценки в соответствии с Федеральным </w:t>
      </w:r>
      <w:hyperlink r:id="rId8" w:history="1">
        <w:r w:rsidRPr="00CC163C">
          <w:rPr>
            <w:color w:val="000000"/>
            <w:sz w:val="28"/>
            <w:szCs w:val="28"/>
          </w:rPr>
          <w:t>законом</w:t>
        </w:r>
      </w:hyperlink>
      <w:r w:rsidRPr="00CC163C">
        <w:rPr>
          <w:color w:val="000000"/>
          <w:sz w:val="28"/>
          <w:szCs w:val="28"/>
        </w:rPr>
        <w:t xml:space="preserve"> «Об оценочной деятельности в Российской Федерации».</w:t>
      </w:r>
    </w:p>
    <w:p w:rsidR="00140447" w:rsidRPr="004D1F5A" w:rsidRDefault="00140447" w:rsidP="00140447">
      <w:pPr>
        <w:jc w:val="both"/>
        <w:rPr>
          <w:b/>
          <w:iCs/>
          <w:sz w:val="24"/>
          <w:szCs w:val="24"/>
        </w:rPr>
      </w:pPr>
      <w:r>
        <w:rPr>
          <w:sz w:val="28"/>
          <w:szCs w:val="28"/>
        </w:rPr>
        <w:lastRenderedPageBreak/>
        <w:tab/>
        <w:t>Принятие данного нормативного акта не приведет к дополнительным расходам за счет местного бюджета, поэтому финансово-экономическое обоснование не требуется.</w:t>
      </w:r>
    </w:p>
    <w:p w:rsidR="00140447" w:rsidRDefault="00140447" w:rsidP="00140447">
      <w:pPr>
        <w:ind w:firstLine="720"/>
        <w:jc w:val="both"/>
        <w:rPr>
          <w:sz w:val="28"/>
          <w:szCs w:val="28"/>
        </w:rPr>
      </w:pPr>
    </w:p>
    <w:p w:rsidR="00140447" w:rsidRDefault="00140447" w:rsidP="00140447">
      <w:pPr>
        <w:ind w:firstLine="720"/>
        <w:jc w:val="both"/>
        <w:rPr>
          <w:sz w:val="28"/>
          <w:szCs w:val="28"/>
        </w:rPr>
      </w:pPr>
    </w:p>
    <w:p w:rsidR="00140447" w:rsidRDefault="00140447" w:rsidP="001404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Руководитель комитета</w:t>
      </w:r>
    </w:p>
    <w:p w:rsidR="00140447" w:rsidRDefault="00140447" w:rsidP="00140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Л.Л. </w:t>
      </w:r>
      <w:proofErr w:type="spellStart"/>
      <w:r>
        <w:rPr>
          <w:sz w:val="28"/>
          <w:szCs w:val="28"/>
        </w:rPr>
        <w:t>Британ</w:t>
      </w:r>
      <w:proofErr w:type="spellEnd"/>
    </w:p>
    <w:p w:rsidR="00C11D03" w:rsidRDefault="00C11D03"/>
    <w:sectPr w:rsidR="00C11D03" w:rsidSect="00C1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40447"/>
    <w:rsid w:val="00076F24"/>
    <w:rsid w:val="00140447"/>
    <w:rsid w:val="001B5576"/>
    <w:rsid w:val="001C552E"/>
    <w:rsid w:val="002536DF"/>
    <w:rsid w:val="002A21DC"/>
    <w:rsid w:val="00380F43"/>
    <w:rsid w:val="005B2C2F"/>
    <w:rsid w:val="006653AD"/>
    <w:rsid w:val="00720A03"/>
    <w:rsid w:val="0087770E"/>
    <w:rsid w:val="008B67F0"/>
    <w:rsid w:val="009338C8"/>
    <w:rsid w:val="00941F8D"/>
    <w:rsid w:val="00995743"/>
    <w:rsid w:val="00A36B2C"/>
    <w:rsid w:val="00A44CA9"/>
    <w:rsid w:val="00C11D03"/>
    <w:rsid w:val="00D01616"/>
    <w:rsid w:val="00DA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0447"/>
    <w:pPr>
      <w:jc w:val="center"/>
    </w:pPr>
    <w:rPr>
      <w:rFonts w:ascii="Bookman Old Style" w:hAnsi="Bookman Old Style"/>
      <w:sz w:val="28"/>
      <w:szCs w:val="24"/>
    </w:rPr>
  </w:style>
  <w:style w:type="character" w:customStyle="1" w:styleId="a4">
    <w:name w:val="Название Знак"/>
    <w:basedOn w:val="a0"/>
    <w:link w:val="a3"/>
    <w:rsid w:val="00140447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14044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140447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140447"/>
    <w:rPr>
      <w:rFonts w:ascii="Arial" w:eastAsia="Arial" w:hAnsi="Arial" w:cs="Arial"/>
      <w:sz w:val="20"/>
      <w:szCs w:val="20"/>
      <w:lang w:eastAsia="ar-SA"/>
    </w:rPr>
  </w:style>
  <w:style w:type="table" w:styleId="a6">
    <w:name w:val="Table Grid"/>
    <w:basedOn w:val="a1"/>
    <w:uiPriority w:val="59"/>
    <w:rsid w:val="0093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E0592579281721EF2F5F8F15A1054338B971E02369F32E5A3F29747T4b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958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773/8cd3ea875db975f48519e74e77245e032b9a8ff9/" TargetMode="External"/><Relationship Id="rId5" Type="http://schemas.openxmlformats.org/officeDocument/2006/relationships/hyperlink" Target="http://www.consultant.ru/document/cons_doc_LAW_33773/8a479c028d080f9c4013f9a12ca4bc04a1bc752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1958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2017-12-06T13:56:00Z</dcterms:created>
  <dcterms:modified xsi:type="dcterms:W3CDTF">2017-12-08T16:54:00Z</dcterms:modified>
</cp:coreProperties>
</file>