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AE" w:rsidRDefault="008C40AE" w:rsidP="008954B9">
      <w:pPr>
        <w:spacing w:after="6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1017F" w:rsidRPr="0011017F" w:rsidRDefault="00FE45C1" w:rsidP="001101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Расписание движения </w:t>
      </w:r>
      <w:r w:rsidR="0011017F" w:rsidRPr="0011017F">
        <w:rPr>
          <w:rFonts w:ascii="Times New Roman" w:eastAsia="Calibri" w:hAnsi="Times New Roman"/>
          <w:b/>
          <w:sz w:val="28"/>
          <w:szCs w:val="28"/>
        </w:rPr>
        <w:t xml:space="preserve">регулярных перевозок по регулируемым тарифам по муниципальным маршрутам муниципального района </w:t>
      </w:r>
      <w:proofErr w:type="spellStart"/>
      <w:r w:rsidR="0011017F" w:rsidRPr="0011017F">
        <w:rPr>
          <w:rFonts w:ascii="Times New Roman" w:eastAsia="Calibri" w:hAnsi="Times New Roman"/>
          <w:b/>
          <w:sz w:val="28"/>
          <w:szCs w:val="28"/>
        </w:rPr>
        <w:t>Исаклинский</w:t>
      </w:r>
      <w:proofErr w:type="spellEnd"/>
      <w:r w:rsidR="0011017F" w:rsidRPr="0011017F">
        <w:rPr>
          <w:rFonts w:ascii="Times New Roman" w:eastAsia="Calibri" w:hAnsi="Times New Roman"/>
          <w:b/>
          <w:sz w:val="28"/>
          <w:szCs w:val="28"/>
        </w:rPr>
        <w:t xml:space="preserve"> Самарской области</w:t>
      </w:r>
    </w:p>
    <w:p w:rsidR="0011017F" w:rsidRPr="00956978" w:rsidRDefault="0011017F" w:rsidP="001101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</w:p>
    <w:p w:rsidR="008954B9" w:rsidRDefault="008954B9" w:rsidP="008954B9">
      <w:pPr>
        <w:spacing w:after="6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f2"/>
        <w:tblpPr w:leftFromText="180" w:rightFromText="180" w:vertAnchor="text" w:horzAnchor="margin" w:tblpY="896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969"/>
        <w:gridCol w:w="993"/>
        <w:gridCol w:w="1134"/>
        <w:gridCol w:w="992"/>
        <w:gridCol w:w="850"/>
      </w:tblGrid>
      <w:tr w:rsidR="00856100" w:rsidTr="00856100">
        <w:trPr>
          <w:trHeight w:val="733"/>
        </w:trPr>
        <w:tc>
          <w:tcPr>
            <w:tcW w:w="2376" w:type="dxa"/>
            <w:gridSpan w:val="2"/>
            <w:vAlign w:val="center"/>
          </w:tcPr>
          <w:bookmarkEnd w:id="0"/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 w:rsidRPr="00D91910">
              <w:rPr>
                <w:rFonts w:ascii="Times New Roman" w:hAnsi="Times New Roman"/>
                <w:szCs w:val="24"/>
              </w:rPr>
              <w:t>Маршрут</w:t>
            </w:r>
          </w:p>
        </w:tc>
        <w:tc>
          <w:tcPr>
            <w:tcW w:w="3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 w:rsidRPr="00D91910">
              <w:rPr>
                <w:rFonts w:ascii="Times New Roman" w:hAnsi="Times New Roman"/>
                <w:szCs w:val="24"/>
              </w:rPr>
              <w:t>Направление движения (остановки только в установленных остановочных пунктах)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 w:rsidRPr="00D91910">
              <w:rPr>
                <w:rFonts w:ascii="Times New Roman" w:hAnsi="Times New Roman"/>
                <w:szCs w:val="24"/>
              </w:rPr>
              <w:t>Часы работы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 w:rsidRPr="00D91910">
              <w:rPr>
                <w:rFonts w:ascii="Times New Roman" w:hAnsi="Times New Roman"/>
                <w:szCs w:val="24"/>
              </w:rPr>
              <w:t>Интервал движения, мин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 w:rsidRPr="00D91910">
              <w:rPr>
                <w:rFonts w:ascii="Times New Roman" w:hAnsi="Times New Roman"/>
                <w:szCs w:val="24"/>
              </w:rPr>
              <w:t>Кол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D91910">
              <w:rPr>
                <w:rFonts w:ascii="Times New Roman" w:hAnsi="Times New Roman"/>
                <w:szCs w:val="24"/>
              </w:rPr>
              <w:t xml:space="preserve">во </w:t>
            </w:r>
            <w:proofErr w:type="spellStart"/>
            <w:r w:rsidRPr="00D91910">
              <w:rPr>
                <w:rFonts w:ascii="Times New Roman" w:hAnsi="Times New Roman"/>
                <w:szCs w:val="24"/>
              </w:rPr>
              <w:t>подв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D91910">
              <w:rPr>
                <w:rFonts w:ascii="Times New Roman" w:hAnsi="Times New Roman"/>
                <w:szCs w:val="24"/>
              </w:rPr>
              <w:t xml:space="preserve"> состава, ед.</w:t>
            </w:r>
          </w:p>
        </w:tc>
        <w:tc>
          <w:tcPr>
            <w:tcW w:w="850" w:type="dxa"/>
            <w:vMerge w:val="restart"/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  <w:r>
              <w:rPr>
                <w:rFonts w:ascii="Times New Roman" w:hAnsi="Times New Roman"/>
                <w:szCs w:val="24"/>
              </w:rPr>
              <w:br/>
              <w:t xml:space="preserve"> ТС</w:t>
            </w:r>
          </w:p>
        </w:tc>
      </w:tr>
      <w:tr w:rsidR="00856100" w:rsidRPr="00D91910" w:rsidTr="00856100">
        <w:trPr>
          <w:trHeight w:val="611"/>
        </w:trPr>
        <w:tc>
          <w:tcPr>
            <w:tcW w:w="675" w:type="dxa"/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 w:rsidRPr="00D91910">
              <w:rPr>
                <w:rFonts w:ascii="Times New Roman" w:hAnsi="Times New Roman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  <w:r w:rsidRPr="00D91910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969" w:type="dxa"/>
            <w:vMerge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56100" w:rsidRPr="00D91910" w:rsidRDefault="00856100" w:rsidP="008561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6100" w:rsidRPr="00D91910" w:rsidTr="00856100">
        <w:trPr>
          <w:trHeight w:val="601"/>
        </w:trPr>
        <w:tc>
          <w:tcPr>
            <w:tcW w:w="675" w:type="dxa"/>
            <w:shd w:val="clear" w:color="auto" w:fill="auto"/>
            <w:vAlign w:val="center"/>
          </w:tcPr>
          <w:p w:rsidR="00856100" w:rsidRPr="00B17D2D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100" w:rsidRPr="00043D33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с.Мордово-Аделяково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6100" w:rsidRPr="00D04043" w:rsidRDefault="00856100" w:rsidP="00856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ул.Ленинская</w:t>
            </w:r>
            <w:proofErr w:type="spellEnd"/>
            <w:r>
              <w:rPr>
                <w:rFonts w:ascii="Times New Roman" w:hAnsi="Times New Roman"/>
              </w:rPr>
              <w:t xml:space="preserve"> – а/д 36- К 191 – а/д М5 –а/д 36 К- 858 -  </w:t>
            </w:r>
            <w:proofErr w:type="spellStart"/>
            <w:r>
              <w:rPr>
                <w:rFonts w:ascii="Times New Roman" w:hAnsi="Times New Roman"/>
              </w:rPr>
              <w:t>п.Лесной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ул.Лесная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с.Большое</w:t>
            </w:r>
            <w:proofErr w:type="spellEnd"/>
            <w:r>
              <w:rPr>
                <w:rFonts w:ascii="Times New Roman" w:hAnsi="Times New Roman"/>
              </w:rPr>
              <w:t xml:space="preserve"> Микушкино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д.Малое</w:t>
            </w:r>
            <w:proofErr w:type="spellEnd"/>
            <w:r>
              <w:rPr>
                <w:rFonts w:ascii="Times New Roman" w:hAnsi="Times New Roman"/>
              </w:rPr>
              <w:t xml:space="preserve"> Микушкино а/д 36 К- </w:t>
            </w:r>
            <w:proofErr w:type="gramStart"/>
            <w:r>
              <w:rPr>
                <w:rFonts w:ascii="Times New Roman" w:hAnsi="Times New Roman"/>
              </w:rPr>
              <w:t>858 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с.Малое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Ишуткино</w:t>
            </w:r>
            <w:proofErr w:type="spellEnd"/>
            <w:r>
              <w:rPr>
                <w:rFonts w:ascii="Times New Roman" w:hAnsi="Times New Roman"/>
              </w:rPr>
              <w:t xml:space="preserve">  а/д 36 К- 858  - </w:t>
            </w:r>
            <w:proofErr w:type="spellStart"/>
            <w:r>
              <w:rPr>
                <w:rFonts w:ascii="Times New Roman" w:hAnsi="Times New Roman"/>
              </w:rPr>
              <w:t>с.Мордово-Ишуткино</w:t>
            </w:r>
            <w:proofErr w:type="spellEnd"/>
            <w:r>
              <w:rPr>
                <w:rFonts w:ascii="Times New Roman" w:hAnsi="Times New Roman"/>
              </w:rPr>
              <w:t xml:space="preserve"> а/д 36 Н – 193, </w:t>
            </w:r>
            <w:proofErr w:type="spellStart"/>
            <w:r>
              <w:rPr>
                <w:rFonts w:ascii="Times New Roman" w:hAnsi="Times New Roman"/>
              </w:rPr>
              <w:t>с.Мордово-Аделяково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6100" w:rsidRDefault="00856100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6100" w:rsidRDefault="00856100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7-30 ч. – 9-00 ч.</w:t>
            </w:r>
          </w:p>
          <w:p w:rsidR="00856100" w:rsidRPr="00D04043" w:rsidRDefault="007968E5" w:rsidP="0079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 ч.- 14</w:t>
            </w:r>
            <w:r w:rsidR="0085610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56100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100" w:rsidRPr="00D04043" w:rsidRDefault="007968E5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100" w:rsidRPr="00FB127D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100" w:rsidRPr="00D04043" w:rsidRDefault="00856100" w:rsidP="0085610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</w:tr>
      <w:tr w:rsidR="00856100" w:rsidRPr="00D91910" w:rsidTr="00856100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856100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56100" w:rsidRPr="004173FA" w:rsidRDefault="00856100" w:rsidP="0085610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2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с.Исаклы</w:t>
            </w:r>
            <w:proofErr w:type="spellEnd"/>
            <w:r w:rsidRPr="00FB12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B12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д.Новый</w:t>
            </w:r>
            <w:proofErr w:type="spellEnd"/>
            <w:r w:rsidRPr="00FB12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12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Байтермиш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6100" w:rsidRPr="00D04043" w:rsidRDefault="00856100" w:rsidP="00856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ул.Ленинская</w:t>
            </w:r>
            <w:proofErr w:type="spellEnd"/>
            <w:r>
              <w:rPr>
                <w:rFonts w:ascii="Times New Roman" w:hAnsi="Times New Roman"/>
              </w:rPr>
              <w:t xml:space="preserve"> – а/д 36Н – 197 – </w:t>
            </w:r>
            <w:proofErr w:type="spellStart"/>
            <w:r>
              <w:rPr>
                <w:rFonts w:ascii="Times New Roman" w:hAnsi="Times New Roman"/>
              </w:rPr>
              <w:t>с.Багряш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ул.Октябрьская</w:t>
            </w:r>
            <w:proofErr w:type="spellEnd"/>
            <w:r>
              <w:rPr>
                <w:rFonts w:ascii="Times New Roman" w:hAnsi="Times New Roman"/>
              </w:rPr>
              <w:t xml:space="preserve"> – а/д 36Н-198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6100" w:rsidRDefault="00856100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  <w:p w:rsidR="00856100" w:rsidRPr="00D04043" w:rsidRDefault="007968E5" w:rsidP="0079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 ч.- 09-50 ч. 12</w:t>
            </w:r>
            <w:r w:rsidR="0085610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00 ч.- 12-50</w:t>
            </w:r>
            <w:r w:rsidR="00856100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100" w:rsidRPr="00D04043" w:rsidRDefault="007968E5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100" w:rsidRPr="00FB127D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100" w:rsidRPr="00D04043" w:rsidRDefault="00856100" w:rsidP="0085610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</w:tr>
      <w:tr w:rsidR="00856100" w:rsidRPr="00D91910" w:rsidTr="00856100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856100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100" w:rsidRPr="00043D33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п.Зеленовский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6100" w:rsidRPr="00D04043" w:rsidRDefault="00856100" w:rsidP="00856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ул.Куйбышевская</w:t>
            </w:r>
            <w:proofErr w:type="spellEnd"/>
            <w:r>
              <w:rPr>
                <w:rFonts w:ascii="Times New Roman" w:hAnsi="Times New Roman"/>
              </w:rPr>
              <w:t xml:space="preserve"> – а/д 36К-191 </w:t>
            </w:r>
            <w:proofErr w:type="spellStart"/>
            <w:r>
              <w:rPr>
                <w:rFonts w:ascii="Times New Roman" w:hAnsi="Times New Roman"/>
              </w:rPr>
              <w:t>Исаклы-Зеленовский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6100" w:rsidRDefault="007968E5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09-05 ч.- 09-55</w:t>
            </w:r>
            <w:r w:rsidR="00856100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856100" w:rsidRPr="00D04043" w:rsidRDefault="007968E5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 ч. – 12-50</w:t>
            </w:r>
            <w:r w:rsidR="00856100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100" w:rsidRPr="00D04043" w:rsidRDefault="007968E5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100" w:rsidRPr="00962A32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100" w:rsidRPr="00D04043" w:rsidRDefault="00856100" w:rsidP="0085610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</w:tr>
      <w:tr w:rsidR="00856100" w:rsidRPr="00D91910" w:rsidTr="00856100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856100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100" w:rsidRPr="00043D33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с.Самсоновка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6100" w:rsidRPr="00D04043" w:rsidRDefault="00856100" w:rsidP="00856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ул.Ленинская</w:t>
            </w:r>
            <w:proofErr w:type="spellEnd"/>
            <w:r>
              <w:rPr>
                <w:rFonts w:ascii="Times New Roman" w:hAnsi="Times New Roman"/>
              </w:rPr>
              <w:t xml:space="preserve"> – а/д 36К-191 – </w:t>
            </w:r>
            <w:proofErr w:type="spellStart"/>
            <w:r>
              <w:rPr>
                <w:rFonts w:ascii="Times New Roman" w:hAnsi="Times New Roman"/>
              </w:rPr>
              <w:t>п.Пригорки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п.Убейкино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 – а/д 36К-191 – а/д М5 – </w:t>
            </w:r>
            <w:proofErr w:type="spellStart"/>
            <w:r>
              <w:rPr>
                <w:rFonts w:ascii="Times New Roman" w:hAnsi="Times New Roman"/>
              </w:rPr>
              <w:t>д.Старый</w:t>
            </w:r>
            <w:proofErr w:type="spellEnd"/>
            <w:r>
              <w:rPr>
                <w:rFonts w:ascii="Times New Roman" w:hAnsi="Times New Roman"/>
              </w:rPr>
              <w:t xml:space="preserve"> Шунгут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д.Новый</w:t>
            </w:r>
            <w:proofErr w:type="spellEnd"/>
            <w:r>
              <w:rPr>
                <w:rFonts w:ascii="Times New Roman" w:hAnsi="Times New Roman"/>
              </w:rPr>
              <w:t xml:space="preserve"> Шунгут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– а/д 36Н – 205 – </w:t>
            </w:r>
            <w:proofErr w:type="spellStart"/>
            <w:r>
              <w:rPr>
                <w:rFonts w:ascii="Times New Roman" w:hAnsi="Times New Roman"/>
              </w:rPr>
              <w:t>с.Новое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Якушкино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– а/д 36Н-205 – </w:t>
            </w:r>
            <w:proofErr w:type="spellStart"/>
            <w:r>
              <w:rPr>
                <w:rFonts w:ascii="Times New Roman" w:hAnsi="Times New Roman"/>
              </w:rPr>
              <w:t>д.Сухарь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– а/д 36Н-205 – </w:t>
            </w:r>
            <w:proofErr w:type="spellStart"/>
            <w:r>
              <w:rPr>
                <w:rFonts w:ascii="Times New Roman" w:hAnsi="Times New Roman"/>
              </w:rPr>
              <w:t>с.Самсоновка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ул.Ленинская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6100" w:rsidRDefault="007968E5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07-3</w:t>
            </w:r>
            <w:r w:rsidR="00856100">
              <w:rPr>
                <w:rFonts w:ascii="Times New Roman" w:hAnsi="Times New Roman"/>
                <w:sz w:val="20"/>
                <w:szCs w:val="20"/>
              </w:rPr>
              <w:t>0 ч.- 8-45 ч.</w:t>
            </w:r>
          </w:p>
          <w:p w:rsidR="00856100" w:rsidRPr="00D04043" w:rsidRDefault="007968E5" w:rsidP="0079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5610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00 ч.- 14</w:t>
            </w:r>
            <w:r w:rsidR="0085610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56100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100" w:rsidRPr="00D04043" w:rsidRDefault="007968E5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100" w:rsidRPr="00962A32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100" w:rsidRPr="00D04043" w:rsidRDefault="00856100" w:rsidP="0085610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</w:tr>
      <w:tr w:rsidR="00856100" w:rsidRPr="00D91910" w:rsidTr="00856100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856100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100" w:rsidRPr="00043D33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д.Новая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Чесноковка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6100" w:rsidRPr="00D04043" w:rsidRDefault="00856100" w:rsidP="00856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968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ул.Куйбышевская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–а/д 36Н-194- </w:t>
            </w:r>
            <w:proofErr w:type="spellStart"/>
            <w:r>
              <w:rPr>
                <w:rFonts w:ascii="Times New Roman" w:hAnsi="Times New Roman"/>
              </w:rPr>
              <w:t>с.Ключи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ул.Ленинская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д.Новая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Чесноковка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6100" w:rsidRPr="00D04043" w:rsidRDefault="00856100" w:rsidP="0079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7968E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968E5">
              <w:rPr>
                <w:rFonts w:ascii="Times New Roman" w:hAnsi="Times New Roman"/>
                <w:sz w:val="20"/>
                <w:szCs w:val="20"/>
              </w:rPr>
              <w:t>35 ч.-09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968E5">
              <w:rPr>
                <w:rFonts w:ascii="Times New Roman" w:hAnsi="Times New Roman"/>
                <w:sz w:val="20"/>
                <w:szCs w:val="20"/>
              </w:rPr>
              <w:t>00 ч. 13-00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ч.- 14-</w:t>
            </w:r>
            <w:r w:rsidR="007968E5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100" w:rsidRPr="00D04043" w:rsidRDefault="00A268BC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100" w:rsidRPr="00AD7AB3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100" w:rsidRPr="00D04043" w:rsidRDefault="00856100" w:rsidP="0085610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</w:tr>
      <w:tr w:rsidR="00856100" w:rsidRPr="00D91910" w:rsidTr="00856100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856100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100" w:rsidRPr="00043D33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с.Старая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Чесноковка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6100" w:rsidRPr="00D04043" w:rsidRDefault="00856100" w:rsidP="00856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ул.Куйбышевская</w:t>
            </w:r>
            <w:proofErr w:type="spellEnd"/>
            <w:r>
              <w:rPr>
                <w:rFonts w:ascii="Times New Roman" w:hAnsi="Times New Roman"/>
              </w:rPr>
              <w:t xml:space="preserve"> - а/д 36Н-194-с.Ключи – а/д 36Н-194 – </w:t>
            </w:r>
            <w:proofErr w:type="spellStart"/>
            <w:r>
              <w:rPr>
                <w:rFonts w:ascii="Times New Roman" w:hAnsi="Times New Roman"/>
              </w:rPr>
              <w:t>с.Старая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Чесноковка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6100" w:rsidRDefault="007968E5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07-35 ч.- 09-00 </w:t>
            </w:r>
            <w:r w:rsidR="00856100"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:rsidR="00856100" w:rsidRPr="00D04043" w:rsidRDefault="007968E5" w:rsidP="0079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</w:t>
            </w:r>
            <w:r w:rsidR="00856100">
              <w:rPr>
                <w:rFonts w:ascii="Times New Roman" w:hAnsi="Times New Roman"/>
                <w:sz w:val="20"/>
                <w:szCs w:val="20"/>
              </w:rPr>
              <w:t>0 ч.- 14-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56100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100" w:rsidRPr="00D04043" w:rsidRDefault="00A268BC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100" w:rsidRPr="00997E22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100" w:rsidRPr="00D04043" w:rsidRDefault="00856100" w:rsidP="0085610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</w:tr>
      <w:tr w:rsidR="00856100" w:rsidRPr="00D91910" w:rsidTr="00856100">
        <w:trPr>
          <w:trHeight w:val="144"/>
        </w:trPr>
        <w:tc>
          <w:tcPr>
            <w:tcW w:w="675" w:type="dxa"/>
            <w:shd w:val="clear" w:color="auto" w:fill="auto"/>
            <w:vAlign w:val="center"/>
          </w:tcPr>
          <w:p w:rsidR="00856100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100" w:rsidRPr="00043D33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с.Саперкино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56100" w:rsidRPr="00D04043" w:rsidRDefault="00856100" w:rsidP="008561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с.Исаклы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ул.Ленинская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ул.Первомайская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д.Красный</w:t>
            </w:r>
            <w:proofErr w:type="spellEnd"/>
            <w:r>
              <w:rPr>
                <w:rFonts w:ascii="Times New Roman" w:hAnsi="Times New Roman"/>
              </w:rPr>
              <w:t xml:space="preserve"> Берег – </w:t>
            </w:r>
            <w:proofErr w:type="spellStart"/>
            <w:r>
              <w:rPr>
                <w:rFonts w:ascii="Times New Roman" w:hAnsi="Times New Roman"/>
              </w:rPr>
              <w:t>с.Саперкино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ул.Кооперативная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6100" w:rsidRDefault="00856100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</w:p>
          <w:p w:rsidR="00856100" w:rsidRPr="00D04043" w:rsidRDefault="00856100" w:rsidP="00856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06-45 ч.- 07-30 ч. 12-00 ч.-12-45 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100" w:rsidRPr="00D04043" w:rsidRDefault="007968E5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100" w:rsidRPr="00340CD9" w:rsidRDefault="00856100" w:rsidP="0085610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100" w:rsidRPr="00D04043" w:rsidRDefault="00856100" w:rsidP="0085610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</w:p>
        </w:tc>
      </w:tr>
    </w:tbl>
    <w:p w:rsidR="008C40AE" w:rsidRDefault="008C40AE" w:rsidP="00FE45C1">
      <w:pPr>
        <w:widowControl w:val="0"/>
        <w:autoSpaceDE w:val="0"/>
        <w:autoSpaceDN w:val="0"/>
        <w:adjustRightInd w:val="0"/>
        <w:spacing w:after="6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8C40AE" w:rsidSect="00F96944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F2" w:rsidRDefault="00533FF2" w:rsidP="005C6674">
      <w:pPr>
        <w:spacing w:after="0" w:line="240" w:lineRule="auto"/>
      </w:pPr>
      <w:r>
        <w:separator/>
      </w:r>
    </w:p>
  </w:endnote>
  <w:endnote w:type="continuationSeparator" w:id="0">
    <w:p w:rsidR="00533FF2" w:rsidRDefault="00533FF2" w:rsidP="005C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F2" w:rsidRDefault="00533FF2" w:rsidP="005C6674">
      <w:pPr>
        <w:spacing w:after="0" w:line="240" w:lineRule="auto"/>
      </w:pPr>
      <w:r>
        <w:separator/>
      </w:r>
    </w:p>
  </w:footnote>
  <w:footnote w:type="continuationSeparator" w:id="0">
    <w:p w:rsidR="00533FF2" w:rsidRDefault="00533FF2" w:rsidP="005C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10364"/>
    </w:sdtPr>
    <w:sdtEndPr/>
    <w:sdtContent>
      <w:p w:rsidR="007968E5" w:rsidRDefault="007968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8E5" w:rsidRDefault="007968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" w15:restartNumberingAfterBreak="0">
    <w:nsid w:val="06BC77A9"/>
    <w:multiLevelType w:val="hybridMultilevel"/>
    <w:tmpl w:val="EDB4B052"/>
    <w:lvl w:ilvl="0" w:tplc="3796E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66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0B7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06BEC"/>
    <w:multiLevelType w:val="hybridMultilevel"/>
    <w:tmpl w:val="83862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C69"/>
    <w:multiLevelType w:val="hybridMultilevel"/>
    <w:tmpl w:val="838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4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B5009F"/>
    <w:multiLevelType w:val="multilevel"/>
    <w:tmpl w:val="1ECCCA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EA67711"/>
    <w:multiLevelType w:val="hybridMultilevel"/>
    <w:tmpl w:val="A91E823A"/>
    <w:lvl w:ilvl="0" w:tplc="FD88F0F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395034"/>
    <w:multiLevelType w:val="multilevel"/>
    <w:tmpl w:val="E64E04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926ACC"/>
    <w:multiLevelType w:val="hybridMultilevel"/>
    <w:tmpl w:val="E1E8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404E6"/>
    <w:multiLevelType w:val="hybridMultilevel"/>
    <w:tmpl w:val="314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22090"/>
    <w:multiLevelType w:val="multilevel"/>
    <w:tmpl w:val="437C4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7D23983"/>
    <w:multiLevelType w:val="hybridMultilevel"/>
    <w:tmpl w:val="2E58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27287"/>
    <w:multiLevelType w:val="multilevel"/>
    <w:tmpl w:val="96525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77"/>
    <w:rsid w:val="00000137"/>
    <w:rsid w:val="00016538"/>
    <w:rsid w:val="000173ED"/>
    <w:rsid w:val="00032401"/>
    <w:rsid w:val="00041F37"/>
    <w:rsid w:val="00042B8E"/>
    <w:rsid w:val="0005124F"/>
    <w:rsid w:val="00051E27"/>
    <w:rsid w:val="00053C5C"/>
    <w:rsid w:val="00056969"/>
    <w:rsid w:val="00061CE5"/>
    <w:rsid w:val="000703FA"/>
    <w:rsid w:val="00071377"/>
    <w:rsid w:val="00071FDB"/>
    <w:rsid w:val="000723EA"/>
    <w:rsid w:val="00073DED"/>
    <w:rsid w:val="000833AB"/>
    <w:rsid w:val="000956DA"/>
    <w:rsid w:val="000A2D99"/>
    <w:rsid w:val="000A632C"/>
    <w:rsid w:val="000B29B6"/>
    <w:rsid w:val="000B6107"/>
    <w:rsid w:val="000C0F68"/>
    <w:rsid w:val="000C3C0D"/>
    <w:rsid w:val="000D4CD0"/>
    <w:rsid w:val="000D4D55"/>
    <w:rsid w:val="000D5194"/>
    <w:rsid w:val="000E79CB"/>
    <w:rsid w:val="00101E0B"/>
    <w:rsid w:val="001049B6"/>
    <w:rsid w:val="001074F7"/>
    <w:rsid w:val="0011017F"/>
    <w:rsid w:val="0012514F"/>
    <w:rsid w:val="00125F72"/>
    <w:rsid w:val="00127F3F"/>
    <w:rsid w:val="00134E2B"/>
    <w:rsid w:val="00137402"/>
    <w:rsid w:val="00137759"/>
    <w:rsid w:val="00156B37"/>
    <w:rsid w:val="00156B99"/>
    <w:rsid w:val="00161028"/>
    <w:rsid w:val="00162B43"/>
    <w:rsid w:val="001664B5"/>
    <w:rsid w:val="0016707B"/>
    <w:rsid w:val="00171CA9"/>
    <w:rsid w:val="00176493"/>
    <w:rsid w:val="00185129"/>
    <w:rsid w:val="001855E9"/>
    <w:rsid w:val="001856EA"/>
    <w:rsid w:val="00191C64"/>
    <w:rsid w:val="001B28A7"/>
    <w:rsid w:val="001C2D58"/>
    <w:rsid w:val="001C4333"/>
    <w:rsid w:val="001C600B"/>
    <w:rsid w:val="001C7D29"/>
    <w:rsid w:val="001D0B8E"/>
    <w:rsid w:val="001D5DB4"/>
    <w:rsid w:val="001D645A"/>
    <w:rsid w:val="001D7E53"/>
    <w:rsid w:val="001F33A5"/>
    <w:rsid w:val="001F3AD6"/>
    <w:rsid w:val="001F4D92"/>
    <w:rsid w:val="001F65BE"/>
    <w:rsid w:val="00214A96"/>
    <w:rsid w:val="00217D8F"/>
    <w:rsid w:val="00234F7A"/>
    <w:rsid w:val="002463D2"/>
    <w:rsid w:val="002519AF"/>
    <w:rsid w:val="002539E3"/>
    <w:rsid w:val="002629D6"/>
    <w:rsid w:val="002649A0"/>
    <w:rsid w:val="00265C3B"/>
    <w:rsid w:val="00271E87"/>
    <w:rsid w:val="00287595"/>
    <w:rsid w:val="00291B93"/>
    <w:rsid w:val="00297A67"/>
    <w:rsid w:val="002B4093"/>
    <w:rsid w:val="002B5B05"/>
    <w:rsid w:val="002C14C1"/>
    <w:rsid w:val="002C77B7"/>
    <w:rsid w:val="002D0DD0"/>
    <w:rsid w:val="002D237C"/>
    <w:rsid w:val="002D3508"/>
    <w:rsid w:val="002D511C"/>
    <w:rsid w:val="002E05E2"/>
    <w:rsid w:val="00307466"/>
    <w:rsid w:val="00307600"/>
    <w:rsid w:val="0031548B"/>
    <w:rsid w:val="00315C6D"/>
    <w:rsid w:val="00324C4E"/>
    <w:rsid w:val="00336F40"/>
    <w:rsid w:val="003403A2"/>
    <w:rsid w:val="0034172E"/>
    <w:rsid w:val="0034248A"/>
    <w:rsid w:val="00352131"/>
    <w:rsid w:val="003655B3"/>
    <w:rsid w:val="00376FCB"/>
    <w:rsid w:val="003855E7"/>
    <w:rsid w:val="0038639C"/>
    <w:rsid w:val="00396DC4"/>
    <w:rsid w:val="003C12DE"/>
    <w:rsid w:val="003C7F01"/>
    <w:rsid w:val="003D1F49"/>
    <w:rsid w:val="003D23A6"/>
    <w:rsid w:val="003E01AA"/>
    <w:rsid w:val="004028D3"/>
    <w:rsid w:val="00405D0C"/>
    <w:rsid w:val="00417FFE"/>
    <w:rsid w:val="00420AA9"/>
    <w:rsid w:val="00427953"/>
    <w:rsid w:val="00427B9E"/>
    <w:rsid w:val="004318BF"/>
    <w:rsid w:val="00435554"/>
    <w:rsid w:val="004476DF"/>
    <w:rsid w:val="00457734"/>
    <w:rsid w:val="004602E2"/>
    <w:rsid w:val="00460FB5"/>
    <w:rsid w:val="00463CC8"/>
    <w:rsid w:val="004949A4"/>
    <w:rsid w:val="00497ADC"/>
    <w:rsid w:val="004A37E4"/>
    <w:rsid w:val="004A3EA1"/>
    <w:rsid w:val="004A46DC"/>
    <w:rsid w:val="004B339F"/>
    <w:rsid w:val="004B3DFD"/>
    <w:rsid w:val="004C18EF"/>
    <w:rsid w:val="004C3A87"/>
    <w:rsid w:val="004C3ACC"/>
    <w:rsid w:val="004C76A2"/>
    <w:rsid w:val="004D1FB2"/>
    <w:rsid w:val="004D2B14"/>
    <w:rsid w:val="004D7458"/>
    <w:rsid w:val="004E257D"/>
    <w:rsid w:val="004E2C7D"/>
    <w:rsid w:val="004E2CA7"/>
    <w:rsid w:val="004E683A"/>
    <w:rsid w:val="004E74E7"/>
    <w:rsid w:val="004F12C6"/>
    <w:rsid w:val="004F64A5"/>
    <w:rsid w:val="005003A4"/>
    <w:rsid w:val="0050052B"/>
    <w:rsid w:val="005012EB"/>
    <w:rsid w:val="00515126"/>
    <w:rsid w:val="0051538D"/>
    <w:rsid w:val="0051626D"/>
    <w:rsid w:val="00517C5B"/>
    <w:rsid w:val="00522F83"/>
    <w:rsid w:val="00533FF2"/>
    <w:rsid w:val="00537286"/>
    <w:rsid w:val="005403D4"/>
    <w:rsid w:val="00540A34"/>
    <w:rsid w:val="00550D15"/>
    <w:rsid w:val="00562650"/>
    <w:rsid w:val="005656C2"/>
    <w:rsid w:val="005724DB"/>
    <w:rsid w:val="00575924"/>
    <w:rsid w:val="0058349E"/>
    <w:rsid w:val="00584261"/>
    <w:rsid w:val="0059214D"/>
    <w:rsid w:val="005A063A"/>
    <w:rsid w:val="005A62C9"/>
    <w:rsid w:val="005B044C"/>
    <w:rsid w:val="005B04EA"/>
    <w:rsid w:val="005B18D1"/>
    <w:rsid w:val="005B1BDD"/>
    <w:rsid w:val="005B6D18"/>
    <w:rsid w:val="005C034D"/>
    <w:rsid w:val="005C06DC"/>
    <w:rsid w:val="005C3208"/>
    <w:rsid w:val="005C6674"/>
    <w:rsid w:val="005D0A70"/>
    <w:rsid w:val="005E4567"/>
    <w:rsid w:val="005F05E1"/>
    <w:rsid w:val="005F24EB"/>
    <w:rsid w:val="005F31A3"/>
    <w:rsid w:val="00606F8D"/>
    <w:rsid w:val="006133FF"/>
    <w:rsid w:val="00613B77"/>
    <w:rsid w:val="0061488A"/>
    <w:rsid w:val="00621A4F"/>
    <w:rsid w:val="00621C88"/>
    <w:rsid w:val="00632ECE"/>
    <w:rsid w:val="00646D82"/>
    <w:rsid w:val="00651FF4"/>
    <w:rsid w:val="006543B2"/>
    <w:rsid w:val="00656599"/>
    <w:rsid w:val="00657544"/>
    <w:rsid w:val="006606BE"/>
    <w:rsid w:val="006622AE"/>
    <w:rsid w:val="00663841"/>
    <w:rsid w:val="00664BDA"/>
    <w:rsid w:val="00671A05"/>
    <w:rsid w:val="006827E2"/>
    <w:rsid w:val="00683D2D"/>
    <w:rsid w:val="006870AF"/>
    <w:rsid w:val="006909BE"/>
    <w:rsid w:val="00693667"/>
    <w:rsid w:val="0069677D"/>
    <w:rsid w:val="006A3307"/>
    <w:rsid w:val="006B620F"/>
    <w:rsid w:val="006B65B4"/>
    <w:rsid w:val="006D12CB"/>
    <w:rsid w:val="006D1D44"/>
    <w:rsid w:val="006D273F"/>
    <w:rsid w:val="006D3003"/>
    <w:rsid w:val="006D3CAE"/>
    <w:rsid w:val="006D5F7D"/>
    <w:rsid w:val="006D73C6"/>
    <w:rsid w:val="006E4FB6"/>
    <w:rsid w:val="006F3540"/>
    <w:rsid w:val="006F605D"/>
    <w:rsid w:val="00703386"/>
    <w:rsid w:val="00705214"/>
    <w:rsid w:val="00707F48"/>
    <w:rsid w:val="00710FDC"/>
    <w:rsid w:val="00715228"/>
    <w:rsid w:val="00737F01"/>
    <w:rsid w:val="00741135"/>
    <w:rsid w:val="0075723D"/>
    <w:rsid w:val="00761570"/>
    <w:rsid w:val="007703B8"/>
    <w:rsid w:val="00775B52"/>
    <w:rsid w:val="007771B5"/>
    <w:rsid w:val="00780098"/>
    <w:rsid w:val="00783556"/>
    <w:rsid w:val="00785DD2"/>
    <w:rsid w:val="0079658B"/>
    <w:rsid w:val="007968E5"/>
    <w:rsid w:val="007A2D93"/>
    <w:rsid w:val="007A6057"/>
    <w:rsid w:val="007A661E"/>
    <w:rsid w:val="007A6DC9"/>
    <w:rsid w:val="007A754F"/>
    <w:rsid w:val="007D28D6"/>
    <w:rsid w:val="007D2A2E"/>
    <w:rsid w:val="007D3115"/>
    <w:rsid w:val="007D57C4"/>
    <w:rsid w:val="00800714"/>
    <w:rsid w:val="008021C3"/>
    <w:rsid w:val="00805336"/>
    <w:rsid w:val="00814FAC"/>
    <w:rsid w:val="00820A21"/>
    <w:rsid w:val="0082222C"/>
    <w:rsid w:val="00827490"/>
    <w:rsid w:val="00830F80"/>
    <w:rsid w:val="00833E3F"/>
    <w:rsid w:val="00834D4E"/>
    <w:rsid w:val="00840124"/>
    <w:rsid w:val="00842DC6"/>
    <w:rsid w:val="00846B77"/>
    <w:rsid w:val="00853FCB"/>
    <w:rsid w:val="00856100"/>
    <w:rsid w:val="008637DA"/>
    <w:rsid w:val="008651B0"/>
    <w:rsid w:val="00866AC2"/>
    <w:rsid w:val="00870CC7"/>
    <w:rsid w:val="008712D9"/>
    <w:rsid w:val="00874A20"/>
    <w:rsid w:val="008833BF"/>
    <w:rsid w:val="008907ED"/>
    <w:rsid w:val="0089080E"/>
    <w:rsid w:val="008954B9"/>
    <w:rsid w:val="008A0C0C"/>
    <w:rsid w:val="008A7FAF"/>
    <w:rsid w:val="008B12D0"/>
    <w:rsid w:val="008B14E0"/>
    <w:rsid w:val="008B7B6F"/>
    <w:rsid w:val="008C20AC"/>
    <w:rsid w:val="008C40AE"/>
    <w:rsid w:val="008D435C"/>
    <w:rsid w:val="008D7462"/>
    <w:rsid w:val="008E6881"/>
    <w:rsid w:val="0090388A"/>
    <w:rsid w:val="00906B4C"/>
    <w:rsid w:val="00910E2C"/>
    <w:rsid w:val="009115CB"/>
    <w:rsid w:val="009164FC"/>
    <w:rsid w:val="009272D6"/>
    <w:rsid w:val="0093254F"/>
    <w:rsid w:val="00935B8A"/>
    <w:rsid w:val="0094166B"/>
    <w:rsid w:val="00951CCB"/>
    <w:rsid w:val="009549CB"/>
    <w:rsid w:val="0096277E"/>
    <w:rsid w:val="009663FE"/>
    <w:rsid w:val="00970336"/>
    <w:rsid w:val="00975AB0"/>
    <w:rsid w:val="00975C47"/>
    <w:rsid w:val="0097668E"/>
    <w:rsid w:val="00976937"/>
    <w:rsid w:val="00976E2F"/>
    <w:rsid w:val="00984870"/>
    <w:rsid w:val="009924BC"/>
    <w:rsid w:val="009942F4"/>
    <w:rsid w:val="009A470E"/>
    <w:rsid w:val="009B6BF5"/>
    <w:rsid w:val="009C0BAB"/>
    <w:rsid w:val="009C3436"/>
    <w:rsid w:val="009D2294"/>
    <w:rsid w:val="009F4867"/>
    <w:rsid w:val="009F4905"/>
    <w:rsid w:val="009F5289"/>
    <w:rsid w:val="009F6641"/>
    <w:rsid w:val="00A02C05"/>
    <w:rsid w:val="00A02FEB"/>
    <w:rsid w:val="00A04EB4"/>
    <w:rsid w:val="00A05506"/>
    <w:rsid w:val="00A13160"/>
    <w:rsid w:val="00A1372F"/>
    <w:rsid w:val="00A24C99"/>
    <w:rsid w:val="00A250E3"/>
    <w:rsid w:val="00A268BC"/>
    <w:rsid w:val="00A3261D"/>
    <w:rsid w:val="00A37131"/>
    <w:rsid w:val="00A416E4"/>
    <w:rsid w:val="00A706B0"/>
    <w:rsid w:val="00A838A0"/>
    <w:rsid w:val="00A91542"/>
    <w:rsid w:val="00A91BD1"/>
    <w:rsid w:val="00A94E84"/>
    <w:rsid w:val="00AA3C12"/>
    <w:rsid w:val="00AA4EBC"/>
    <w:rsid w:val="00AA73AF"/>
    <w:rsid w:val="00AA7B55"/>
    <w:rsid w:val="00AB1C08"/>
    <w:rsid w:val="00AD60E6"/>
    <w:rsid w:val="00AE3178"/>
    <w:rsid w:val="00AE77FB"/>
    <w:rsid w:val="00B004F8"/>
    <w:rsid w:val="00B106D1"/>
    <w:rsid w:val="00B10EC5"/>
    <w:rsid w:val="00B121FE"/>
    <w:rsid w:val="00B13102"/>
    <w:rsid w:val="00B15ECB"/>
    <w:rsid w:val="00B16829"/>
    <w:rsid w:val="00B20278"/>
    <w:rsid w:val="00B24017"/>
    <w:rsid w:val="00B24D2C"/>
    <w:rsid w:val="00B24F70"/>
    <w:rsid w:val="00B26003"/>
    <w:rsid w:val="00B27FF9"/>
    <w:rsid w:val="00B3453E"/>
    <w:rsid w:val="00B358A6"/>
    <w:rsid w:val="00B548FE"/>
    <w:rsid w:val="00B5696A"/>
    <w:rsid w:val="00B661F4"/>
    <w:rsid w:val="00B66CB3"/>
    <w:rsid w:val="00B7648E"/>
    <w:rsid w:val="00B82069"/>
    <w:rsid w:val="00B86130"/>
    <w:rsid w:val="00B97085"/>
    <w:rsid w:val="00BA69CA"/>
    <w:rsid w:val="00BA7CFB"/>
    <w:rsid w:val="00BB5E99"/>
    <w:rsid w:val="00BB700D"/>
    <w:rsid w:val="00BC62CB"/>
    <w:rsid w:val="00BD2AB9"/>
    <w:rsid w:val="00BD2C14"/>
    <w:rsid w:val="00BF6934"/>
    <w:rsid w:val="00BF7718"/>
    <w:rsid w:val="00C013AE"/>
    <w:rsid w:val="00C03BD0"/>
    <w:rsid w:val="00C07E76"/>
    <w:rsid w:val="00C1365E"/>
    <w:rsid w:val="00C16461"/>
    <w:rsid w:val="00C16DDB"/>
    <w:rsid w:val="00C2446C"/>
    <w:rsid w:val="00C2631D"/>
    <w:rsid w:val="00C26360"/>
    <w:rsid w:val="00C264F1"/>
    <w:rsid w:val="00C37B24"/>
    <w:rsid w:val="00C37BB2"/>
    <w:rsid w:val="00C40833"/>
    <w:rsid w:val="00C42971"/>
    <w:rsid w:val="00C52DB7"/>
    <w:rsid w:val="00C6253C"/>
    <w:rsid w:val="00C65D12"/>
    <w:rsid w:val="00C73440"/>
    <w:rsid w:val="00C73CBE"/>
    <w:rsid w:val="00C80FA5"/>
    <w:rsid w:val="00C86942"/>
    <w:rsid w:val="00CB3CAF"/>
    <w:rsid w:val="00CB5579"/>
    <w:rsid w:val="00CC0685"/>
    <w:rsid w:val="00CC09A9"/>
    <w:rsid w:val="00CC1B5B"/>
    <w:rsid w:val="00CC5F27"/>
    <w:rsid w:val="00CD0B96"/>
    <w:rsid w:val="00CD16D2"/>
    <w:rsid w:val="00CD59E7"/>
    <w:rsid w:val="00CD6E9A"/>
    <w:rsid w:val="00CE6C16"/>
    <w:rsid w:val="00CF5996"/>
    <w:rsid w:val="00D00603"/>
    <w:rsid w:val="00D205AC"/>
    <w:rsid w:val="00D27169"/>
    <w:rsid w:val="00D30125"/>
    <w:rsid w:val="00D351DE"/>
    <w:rsid w:val="00D424F4"/>
    <w:rsid w:val="00D45CCC"/>
    <w:rsid w:val="00D50D4F"/>
    <w:rsid w:val="00D573D0"/>
    <w:rsid w:val="00D60AA4"/>
    <w:rsid w:val="00D6200D"/>
    <w:rsid w:val="00D6347E"/>
    <w:rsid w:val="00D73803"/>
    <w:rsid w:val="00D76043"/>
    <w:rsid w:val="00D80D50"/>
    <w:rsid w:val="00D9027C"/>
    <w:rsid w:val="00D91910"/>
    <w:rsid w:val="00DA5995"/>
    <w:rsid w:val="00DB60BA"/>
    <w:rsid w:val="00DB7793"/>
    <w:rsid w:val="00DC2E33"/>
    <w:rsid w:val="00DC79A6"/>
    <w:rsid w:val="00DD2EDD"/>
    <w:rsid w:val="00DD56EE"/>
    <w:rsid w:val="00DD6353"/>
    <w:rsid w:val="00DE35C2"/>
    <w:rsid w:val="00DE6DBE"/>
    <w:rsid w:val="00DF7AAD"/>
    <w:rsid w:val="00E13F55"/>
    <w:rsid w:val="00E1538C"/>
    <w:rsid w:val="00E26980"/>
    <w:rsid w:val="00E37316"/>
    <w:rsid w:val="00E400DC"/>
    <w:rsid w:val="00E43ECC"/>
    <w:rsid w:val="00E54E4F"/>
    <w:rsid w:val="00E65EF6"/>
    <w:rsid w:val="00E71327"/>
    <w:rsid w:val="00E76508"/>
    <w:rsid w:val="00E81FA8"/>
    <w:rsid w:val="00E83AAE"/>
    <w:rsid w:val="00EA444A"/>
    <w:rsid w:val="00EB58E9"/>
    <w:rsid w:val="00EB607B"/>
    <w:rsid w:val="00EB7BBB"/>
    <w:rsid w:val="00EC56E0"/>
    <w:rsid w:val="00ED0103"/>
    <w:rsid w:val="00ED03B9"/>
    <w:rsid w:val="00ED27BD"/>
    <w:rsid w:val="00EE00A3"/>
    <w:rsid w:val="00EE06D3"/>
    <w:rsid w:val="00EE17A3"/>
    <w:rsid w:val="00EF07F0"/>
    <w:rsid w:val="00EF3ECA"/>
    <w:rsid w:val="00EF5081"/>
    <w:rsid w:val="00F100EE"/>
    <w:rsid w:val="00F1188B"/>
    <w:rsid w:val="00F12020"/>
    <w:rsid w:val="00F22EE8"/>
    <w:rsid w:val="00F23DF3"/>
    <w:rsid w:val="00F26DE6"/>
    <w:rsid w:val="00F372A9"/>
    <w:rsid w:val="00F41059"/>
    <w:rsid w:val="00F418D2"/>
    <w:rsid w:val="00F46639"/>
    <w:rsid w:val="00F539C7"/>
    <w:rsid w:val="00F57826"/>
    <w:rsid w:val="00F63DB4"/>
    <w:rsid w:val="00F63E89"/>
    <w:rsid w:val="00F654FE"/>
    <w:rsid w:val="00F66AD8"/>
    <w:rsid w:val="00F66CA9"/>
    <w:rsid w:val="00F67667"/>
    <w:rsid w:val="00F67BEF"/>
    <w:rsid w:val="00F71000"/>
    <w:rsid w:val="00F74914"/>
    <w:rsid w:val="00F81432"/>
    <w:rsid w:val="00F96944"/>
    <w:rsid w:val="00FA02BE"/>
    <w:rsid w:val="00FA724C"/>
    <w:rsid w:val="00FA7C9E"/>
    <w:rsid w:val="00FB562E"/>
    <w:rsid w:val="00FC658B"/>
    <w:rsid w:val="00FD0368"/>
    <w:rsid w:val="00FD6C91"/>
    <w:rsid w:val="00FE25FE"/>
    <w:rsid w:val="00FE2939"/>
    <w:rsid w:val="00FE45C1"/>
    <w:rsid w:val="00FE6132"/>
    <w:rsid w:val="00FF1DFE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91B6-D330-4D95-8C85-ACBD887C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E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24BC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9924BC"/>
    <w:pPr>
      <w:keepNext/>
      <w:numPr>
        <w:ilvl w:val="1"/>
        <w:numId w:val="2"/>
      </w:numPr>
      <w:spacing w:after="60" w:line="240" w:lineRule="auto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9924B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924BC"/>
    <w:pPr>
      <w:keepNext/>
      <w:spacing w:before="240" w:after="60" w:line="240" w:lineRule="auto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1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476DF"/>
    <w:rPr>
      <w:color w:val="0000FF" w:themeColor="hyperlink"/>
      <w:u w:val="single"/>
    </w:rPr>
  </w:style>
  <w:style w:type="paragraph" w:styleId="a6">
    <w:name w:val="header"/>
    <w:aliases w:val="Знак Знак, Знак Знак"/>
    <w:basedOn w:val="a"/>
    <w:link w:val="a7"/>
    <w:unhideWhenUsed/>
    <w:rsid w:val="005C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 Знак Знак, Знак Знак Знак"/>
    <w:basedOn w:val="a0"/>
    <w:link w:val="a6"/>
    <w:rsid w:val="005C667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nhideWhenUsed/>
    <w:rsid w:val="005C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667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924B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924B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9924B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924B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924BC"/>
  </w:style>
  <w:style w:type="paragraph" w:customStyle="1" w:styleId="ConsPlusNormal">
    <w:name w:val="ConsPlusNormal"/>
    <w:link w:val="ConsPlusNormal0"/>
    <w:uiPriority w:val="99"/>
    <w:rsid w:val="0099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24BC"/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"/>
    <w:next w:val="a"/>
    <w:autoRedefine/>
    <w:qFormat/>
    <w:rsid w:val="009924BC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character" w:styleId="aa">
    <w:name w:val="page number"/>
    <w:basedOn w:val="a0"/>
    <w:rsid w:val="009924BC"/>
  </w:style>
  <w:style w:type="character" w:customStyle="1" w:styleId="epm">
    <w:name w:val="epm"/>
    <w:basedOn w:val="a0"/>
    <w:rsid w:val="009924BC"/>
  </w:style>
  <w:style w:type="paragraph" w:styleId="ab">
    <w:name w:val="Title"/>
    <w:basedOn w:val="a"/>
    <w:link w:val="ac"/>
    <w:qFormat/>
    <w:rsid w:val="009924BC"/>
    <w:pPr>
      <w:spacing w:after="0" w:line="240" w:lineRule="auto"/>
      <w:jc w:val="center"/>
    </w:pPr>
    <w:rPr>
      <w:rFonts w:ascii="Arial" w:hAnsi="Arial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924BC"/>
    <w:rPr>
      <w:rFonts w:ascii="Arial" w:eastAsia="Times New Roman" w:hAnsi="Arial" w:cs="Times New Roman"/>
      <w:b/>
      <w:sz w:val="26"/>
      <w:szCs w:val="20"/>
    </w:rPr>
  </w:style>
  <w:style w:type="paragraph" w:styleId="ad">
    <w:name w:val="List Paragraph"/>
    <w:basedOn w:val="a"/>
    <w:uiPriority w:val="34"/>
    <w:qFormat/>
    <w:rsid w:val="009924BC"/>
    <w:pPr>
      <w:ind w:left="720"/>
      <w:contextualSpacing/>
    </w:pPr>
  </w:style>
  <w:style w:type="character" w:customStyle="1" w:styleId="41">
    <w:name w:val="Заголовок №4_"/>
    <w:link w:val="42"/>
    <w:locked/>
    <w:rsid w:val="009924BC"/>
    <w:rPr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9924BC"/>
    <w:pPr>
      <w:shd w:val="clear" w:color="auto" w:fill="FFFFFF"/>
      <w:spacing w:after="420" w:line="240" w:lineRule="atLeast"/>
      <w:outlineLvl w:val="3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9924B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4BC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e">
    <w:name w:val="Основной текст_"/>
    <w:link w:val="7"/>
    <w:locked/>
    <w:rsid w:val="009924BC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e"/>
    <w:rsid w:val="009924BC"/>
    <w:pPr>
      <w:shd w:val="clear" w:color="auto" w:fill="FFFFFF"/>
      <w:spacing w:before="6660" w:after="0" w:line="254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f">
    <w:name w:val="Колонтитул_"/>
    <w:link w:val="af0"/>
    <w:locked/>
    <w:rsid w:val="009924BC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9924BC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43">
    <w:name w:val="Основной текст (4)_"/>
    <w:link w:val="410"/>
    <w:locked/>
    <w:rsid w:val="009924BC"/>
    <w:rPr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9924BC"/>
    <w:pPr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44">
    <w:name w:val="Основной текст4"/>
    <w:rsid w:val="009924B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">
    <w:name w:val="Основной текст5"/>
    <w:rsid w:val="009924BC"/>
  </w:style>
  <w:style w:type="character" w:customStyle="1" w:styleId="100">
    <w:name w:val="Основной текст + Полужирный10"/>
    <w:rsid w:val="009924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">
    <w:name w:val="Основной текст + Полужирный9"/>
    <w:rsid w:val="009924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">
    <w:name w:val="Основной текст + Полужирный8"/>
    <w:rsid w:val="009924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70">
    <w:name w:val="Основной текст + Полужирный7"/>
    <w:rsid w:val="009924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0">
    <w:name w:val="Основной текст + Полужирный5"/>
    <w:rsid w:val="009924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+ Полужирный4"/>
    <w:rsid w:val="009924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">
    <w:name w:val="Основной текст + Полужирный3"/>
    <w:rsid w:val="009924B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iceouttxt4">
    <w:name w:val="iceouttxt4"/>
    <w:rsid w:val="009924BC"/>
    <w:rPr>
      <w:rFonts w:ascii="Arial" w:hAnsi="Arial" w:cs="Arial" w:hint="default"/>
      <w:color w:val="666666"/>
      <w:sz w:val="17"/>
      <w:szCs w:val="17"/>
    </w:rPr>
  </w:style>
  <w:style w:type="character" w:styleId="af1">
    <w:name w:val="footnote reference"/>
    <w:rsid w:val="009924BC"/>
    <w:rPr>
      <w:rFonts w:cs="Times New Roman"/>
      <w:vertAlign w:val="superscript"/>
    </w:rPr>
  </w:style>
  <w:style w:type="paragraph" w:styleId="af2">
    <w:name w:val="footnote text"/>
    <w:aliases w:val="Знак2,Знак21, Знак"/>
    <w:basedOn w:val="a"/>
    <w:link w:val="af3"/>
    <w:rsid w:val="00992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3">
    <w:name w:val="Текст сноски Знак"/>
    <w:aliases w:val="Знак2 Знак,Знак21 Знак, Знак Знак1"/>
    <w:basedOn w:val="a0"/>
    <w:link w:val="af2"/>
    <w:rsid w:val="009924B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4">
    <w:name w:val="Тема примечания Знак"/>
    <w:link w:val="af5"/>
    <w:rsid w:val="009924BC"/>
    <w:rPr>
      <w:rFonts w:ascii="Calibri" w:hAnsi="Calibri"/>
    </w:rPr>
  </w:style>
  <w:style w:type="paragraph" w:styleId="af6">
    <w:name w:val="annotation text"/>
    <w:basedOn w:val="a"/>
    <w:link w:val="af7"/>
    <w:semiHidden/>
    <w:unhideWhenUsed/>
    <w:rsid w:val="009924B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924B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6"/>
    <w:next w:val="af6"/>
    <w:link w:val="af4"/>
    <w:rsid w:val="009924BC"/>
    <w:pPr>
      <w:spacing w:after="0"/>
    </w:pPr>
    <w:rPr>
      <w:rFonts w:eastAsiaTheme="minorHAnsi" w:cstheme="minorBidi"/>
      <w:sz w:val="22"/>
      <w:szCs w:val="22"/>
    </w:rPr>
  </w:style>
  <w:style w:type="character" w:customStyle="1" w:styleId="13">
    <w:name w:val="Тема примечания Знак1"/>
    <w:basedOn w:val="af7"/>
    <w:uiPriority w:val="99"/>
    <w:semiHidden/>
    <w:rsid w:val="009924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4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nhideWhenUsed/>
    <w:rsid w:val="009924BC"/>
    <w:pPr>
      <w:spacing w:after="120"/>
    </w:pPr>
    <w:rPr>
      <w:rFonts w:eastAsia="Calibri"/>
      <w:noProof/>
      <w:lang w:eastAsia="en-US"/>
    </w:rPr>
  </w:style>
  <w:style w:type="character" w:customStyle="1" w:styleId="af9">
    <w:name w:val="Основной текст Знак"/>
    <w:basedOn w:val="a0"/>
    <w:link w:val="af8"/>
    <w:rsid w:val="009924BC"/>
    <w:rPr>
      <w:rFonts w:ascii="Calibri" w:eastAsia="Calibri" w:hAnsi="Calibri" w:cs="Times New Roman"/>
      <w:noProof/>
    </w:rPr>
  </w:style>
  <w:style w:type="paragraph" w:styleId="afa">
    <w:name w:val="Body Text Indent"/>
    <w:aliases w:val="Знак"/>
    <w:basedOn w:val="a"/>
    <w:link w:val="afb"/>
    <w:rsid w:val="009924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aliases w:val="Знак Знак1"/>
    <w:basedOn w:val="a0"/>
    <w:link w:val="afa"/>
    <w:rsid w:val="009924B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9924BC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9924BC"/>
    <w:rPr>
      <w:rFonts w:ascii="Calibri" w:eastAsia="Calibri" w:hAnsi="Calibri" w:cs="Times New Roman"/>
      <w:sz w:val="16"/>
      <w:szCs w:val="16"/>
    </w:rPr>
  </w:style>
  <w:style w:type="paragraph" w:customStyle="1" w:styleId="afc">
    <w:name w:val="Готовый"/>
    <w:basedOn w:val="a"/>
    <w:rsid w:val="009924B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ListParagraph1">
    <w:name w:val="List Paragraph1"/>
    <w:basedOn w:val="a"/>
    <w:rsid w:val="009924BC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8"/>
    </w:rPr>
  </w:style>
  <w:style w:type="paragraph" w:customStyle="1" w:styleId="HTML1">
    <w:name w:val="Стандартный HTML1"/>
    <w:basedOn w:val="a"/>
    <w:rsid w:val="0099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styleId="afd">
    <w:name w:val="Normal (Web)"/>
    <w:basedOn w:val="a"/>
    <w:uiPriority w:val="99"/>
    <w:unhideWhenUsed/>
    <w:rsid w:val="00992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">
    <w:name w:val="u"/>
    <w:rsid w:val="009924BC"/>
    <w:rPr>
      <w:rFonts w:cs="Times New Roman"/>
    </w:rPr>
  </w:style>
  <w:style w:type="paragraph" w:customStyle="1" w:styleId="HTMLPreformatted1">
    <w:name w:val="HTML Preformatted1"/>
    <w:basedOn w:val="a"/>
    <w:rsid w:val="0099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styleId="23">
    <w:name w:val="toc 2"/>
    <w:basedOn w:val="a"/>
    <w:next w:val="a"/>
    <w:autoRedefine/>
    <w:rsid w:val="009924BC"/>
    <w:pPr>
      <w:spacing w:after="60" w:line="240" w:lineRule="auto"/>
      <w:ind w:left="240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Сноска (2)_"/>
    <w:link w:val="25"/>
    <w:locked/>
    <w:rsid w:val="009924BC"/>
    <w:rPr>
      <w:sz w:val="12"/>
      <w:szCs w:val="12"/>
      <w:shd w:val="clear" w:color="auto" w:fill="FFFFFF"/>
    </w:rPr>
  </w:style>
  <w:style w:type="paragraph" w:customStyle="1" w:styleId="25">
    <w:name w:val="Сноска (2)"/>
    <w:basedOn w:val="a"/>
    <w:link w:val="24"/>
    <w:rsid w:val="009924BC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4">
    <w:name w:val="Сноска (3)_"/>
    <w:link w:val="35"/>
    <w:locked/>
    <w:rsid w:val="009924BC"/>
    <w:rPr>
      <w:sz w:val="21"/>
      <w:szCs w:val="21"/>
      <w:shd w:val="clear" w:color="auto" w:fill="FFFFFF"/>
    </w:rPr>
  </w:style>
  <w:style w:type="paragraph" w:customStyle="1" w:styleId="35">
    <w:name w:val="Сноска (3)"/>
    <w:basedOn w:val="a"/>
    <w:link w:val="34"/>
    <w:rsid w:val="009924BC"/>
    <w:pPr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e">
    <w:name w:val="Сноска_"/>
    <w:link w:val="aff"/>
    <w:locked/>
    <w:rsid w:val="009924BC"/>
    <w:rPr>
      <w:sz w:val="21"/>
      <w:szCs w:val="21"/>
      <w:shd w:val="clear" w:color="auto" w:fill="FFFFFF"/>
    </w:rPr>
  </w:style>
  <w:style w:type="paragraph" w:customStyle="1" w:styleId="aff">
    <w:name w:val="Сноска"/>
    <w:basedOn w:val="a"/>
    <w:link w:val="afe"/>
    <w:rsid w:val="009924BC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6">
    <w:name w:val="Сноска (4)_"/>
    <w:link w:val="47"/>
    <w:locked/>
    <w:rsid w:val="009924BC"/>
    <w:rPr>
      <w:sz w:val="17"/>
      <w:szCs w:val="17"/>
      <w:shd w:val="clear" w:color="auto" w:fill="FFFFFF"/>
    </w:rPr>
  </w:style>
  <w:style w:type="paragraph" w:customStyle="1" w:styleId="47">
    <w:name w:val="Сноска (4)"/>
    <w:basedOn w:val="a"/>
    <w:link w:val="46"/>
    <w:rsid w:val="009924BC"/>
    <w:pPr>
      <w:shd w:val="clear" w:color="auto" w:fill="FFFFFF"/>
      <w:spacing w:after="0" w:line="21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5"/>
    <w:locked/>
    <w:rsid w:val="009924BC"/>
    <w:rPr>
      <w:sz w:val="51"/>
      <w:szCs w:val="51"/>
      <w:shd w:val="clear" w:color="auto" w:fill="FFFFFF"/>
    </w:rPr>
  </w:style>
  <w:style w:type="paragraph" w:customStyle="1" w:styleId="15">
    <w:name w:val="Заголовок №1"/>
    <w:basedOn w:val="a"/>
    <w:link w:val="14"/>
    <w:rsid w:val="009924BC"/>
    <w:pPr>
      <w:shd w:val="clear" w:color="auto" w:fill="FFFFFF"/>
      <w:spacing w:before="3720" w:after="240" w:line="240" w:lineRule="atLeast"/>
      <w:jc w:val="center"/>
      <w:outlineLvl w:val="0"/>
    </w:pPr>
    <w:rPr>
      <w:rFonts w:asciiTheme="minorHAnsi" w:eastAsiaTheme="minorHAnsi" w:hAnsiTheme="minorHAnsi" w:cstheme="minorBidi"/>
      <w:sz w:val="51"/>
      <w:szCs w:val="51"/>
      <w:lang w:eastAsia="en-US"/>
    </w:rPr>
  </w:style>
  <w:style w:type="character" w:customStyle="1" w:styleId="36">
    <w:name w:val="Основной текст (3)_"/>
    <w:link w:val="37"/>
    <w:locked/>
    <w:rsid w:val="009924BC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924BC"/>
    <w:pPr>
      <w:shd w:val="clear" w:color="auto" w:fill="FFFFFF"/>
      <w:spacing w:before="240" w:after="666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0">
    <w:name w:val="Заголовок №2 (2)_"/>
    <w:link w:val="221"/>
    <w:locked/>
    <w:rsid w:val="009924BC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924B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1">
    <w:name w:val="Основной текст (5)_"/>
    <w:link w:val="52"/>
    <w:locked/>
    <w:rsid w:val="009924BC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924BC"/>
    <w:pPr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">
    <w:name w:val="Основной текст (6)_"/>
    <w:link w:val="60"/>
    <w:locked/>
    <w:rsid w:val="009924BC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24B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71">
    <w:name w:val="Основной текст (7)_"/>
    <w:link w:val="72"/>
    <w:locked/>
    <w:rsid w:val="009924BC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924BC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8">
    <w:name w:val="Заголовок №3_"/>
    <w:link w:val="310"/>
    <w:locked/>
    <w:rsid w:val="009924BC"/>
    <w:rPr>
      <w:sz w:val="21"/>
      <w:szCs w:val="21"/>
      <w:shd w:val="clear" w:color="auto" w:fill="FFFFFF"/>
    </w:rPr>
  </w:style>
  <w:style w:type="paragraph" w:customStyle="1" w:styleId="310">
    <w:name w:val="Заголовок №31"/>
    <w:basedOn w:val="a"/>
    <w:link w:val="38"/>
    <w:rsid w:val="009924BC"/>
    <w:pPr>
      <w:shd w:val="clear" w:color="auto" w:fill="FFFFFF"/>
      <w:spacing w:after="180" w:line="240" w:lineRule="atLeas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0">
    <w:name w:val="Основной текст (8)_"/>
    <w:link w:val="81"/>
    <w:locked/>
    <w:rsid w:val="009924BC"/>
    <w:rPr>
      <w:sz w:val="12"/>
      <w:szCs w:val="12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9924BC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6">
    <w:name w:val="Подпись к таблице (2)_"/>
    <w:link w:val="27"/>
    <w:locked/>
    <w:rsid w:val="009924BC"/>
    <w:rPr>
      <w:sz w:val="21"/>
      <w:szCs w:val="2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9924B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20">
    <w:name w:val="Заголовок №3 (2)_"/>
    <w:link w:val="321"/>
    <w:locked/>
    <w:rsid w:val="009924BC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9924BC"/>
    <w:pPr>
      <w:shd w:val="clear" w:color="auto" w:fill="FFFFFF"/>
      <w:spacing w:before="180" w:after="720" w:line="509" w:lineRule="exact"/>
      <w:ind w:firstLine="1580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Основной текст (9)_"/>
    <w:link w:val="91"/>
    <w:locked/>
    <w:rsid w:val="009924BC"/>
    <w:rPr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9924BC"/>
    <w:pPr>
      <w:shd w:val="clear" w:color="auto" w:fill="FFFFFF"/>
      <w:spacing w:after="0" w:line="46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01">
    <w:name w:val="Основной текст (10)_"/>
    <w:link w:val="1010"/>
    <w:locked/>
    <w:rsid w:val="009924BC"/>
    <w:rPr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"/>
    <w:link w:val="101"/>
    <w:rsid w:val="009924B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0">
    <w:name w:val="Заголовок №4 (2)_"/>
    <w:link w:val="421"/>
    <w:locked/>
    <w:rsid w:val="009924BC"/>
    <w:rPr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924BC"/>
    <w:pPr>
      <w:shd w:val="clear" w:color="auto" w:fill="FFFFFF"/>
      <w:spacing w:before="120" w:after="0" w:line="240" w:lineRule="atLeas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0">
    <w:name w:val="Подпись к таблице_"/>
    <w:link w:val="16"/>
    <w:locked/>
    <w:rsid w:val="009924BC"/>
    <w:rPr>
      <w:sz w:val="21"/>
      <w:szCs w:val="21"/>
      <w:shd w:val="clear" w:color="auto" w:fill="FFFFFF"/>
    </w:rPr>
  </w:style>
  <w:style w:type="paragraph" w:customStyle="1" w:styleId="16">
    <w:name w:val="Подпись к таблице1"/>
    <w:basedOn w:val="a"/>
    <w:link w:val="aff0"/>
    <w:rsid w:val="009924B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0">
    <w:name w:val="Основной текст (11)_"/>
    <w:link w:val="111"/>
    <w:locked/>
    <w:rsid w:val="009924BC"/>
    <w:rPr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9924BC"/>
    <w:pPr>
      <w:shd w:val="clear" w:color="auto" w:fill="FFFFFF"/>
      <w:spacing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0">
    <w:name w:val="Заголовок №3 (3)_"/>
    <w:link w:val="331"/>
    <w:locked/>
    <w:rsid w:val="009924BC"/>
    <w:rPr>
      <w:sz w:val="19"/>
      <w:szCs w:val="19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924BC"/>
    <w:pPr>
      <w:shd w:val="clear" w:color="auto" w:fill="FFFFFF"/>
      <w:spacing w:after="660" w:line="240" w:lineRule="atLeast"/>
      <w:outlineLvl w:val="2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8">
    <w:name w:val="Заголовок №2_"/>
    <w:link w:val="29"/>
    <w:locked/>
    <w:rsid w:val="009924BC"/>
    <w:rPr>
      <w:sz w:val="24"/>
      <w:szCs w:val="24"/>
      <w:shd w:val="clear" w:color="auto" w:fill="FFFFFF"/>
    </w:rPr>
  </w:style>
  <w:style w:type="paragraph" w:customStyle="1" w:styleId="29">
    <w:name w:val="Заголовок №2"/>
    <w:basedOn w:val="a"/>
    <w:link w:val="28"/>
    <w:rsid w:val="009924BC"/>
    <w:pPr>
      <w:shd w:val="clear" w:color="auto" w:fill="FFFFFF"/>
      <w:spacing w:before="660" w:after="180" w:line="240" w:lineRule="atLeas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9924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992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1">
    <w:name w:val="No Spacing"/>
    <w:qFormat/>
    <w:rsid w:val="00992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9924B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binding">
    <w:name w:val="ng-binding"/>
    <w:rsid w:val="009924BC"/>
  </w:style>
  <w:style w:type="table" w:styleId="aff2">
    <w:name w:val="Table Grid"/>
    <w:basedOn w:val="a1"/>
    <w:uiPriority w:val="59"/>
    <w:rsid w:val="0010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Стиль Arial 12 пт По центру"/>
    <w:basedOn w:val="a"/>
    <w:qFormat/>
    <w:rsid w:val="003D1F49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styleId="aff3">
    <w:name w:val="annotation reference"/>
    <w:basedOn w:val="a0"/>
    <w:uiPriority w:val="99"/>
    <w:semiHidden/>
    <w:unhideWhenUsed/>
    <w:rsid w:val="002B4093"/>
    <w:rPr>
      <w:sz w:val="16"/>
      <w:szCs w:val="16"/>
    </w:rPr>
  </w:style>
  <w:style w:type="paragraph" w:customStyle="1" w:styleId="aff4">
    <w:name w:val="Прижатый влево"/>
    <w:basedOn w:val="a"/>
    <w:next w:val="a"/>
    <w:uiPriority w:val="99"/>
    <w:rsid w:val="0011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403F-1E7D-4B0B-A7BC-AF3C90EE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В течение 5 рабочих дней после получения от Перевозчика акта выполненных работ </vt:lpstr>
      <vt:lpstr>    Для проверки предоставленных Перевозчиком результатов, предусмотренных контракто</vt:lpstr>
      <vt:lpstr>    После проверки предоставленных Перевозчиком результатов, Заказчик направляет в п</vt:lpstr>
      <vt:lpstr>    В случае отказа Заказчика от принятия результатов выполненных работ в связи с не</vt:lpstr>
      <vt:lpstr>    В случае получения от Заказчика запроса о предоставлении разъяснений касательно </vt:lpstr>
      <vt:lpstr>    В случае если по результатам рассмотрения отчета, содержащего выявленные недоста</vt:lpstr>
      <vt:lpstr>    Подписанный Заказчиком и Перевозчиком акт выполненных работ и предъявленный Пере</vt:lpstr>
      <vt:lpstr>    </vt:lpstr>
      <vt:lpstr>    Заказчик  обязан: </vt:lpstr>
      <vt:lpstr>    Рассматривать предложения Перевозчика по улучшению организации регулярных перево</vt:lpstr>
      <vt:lpstr>    Предоставлять Перевозчику по его письменному заявлению информацию, необходимую д</vt:lpstr>
      <vt:lpstr>    Своевременно принять и оплатить надлежащим образом выполненные работы в соответс</vt:lpstr>
      <vt:lpstr>    Выдать Перевозчику карту маршрута регулярных перевозок  на каждое транспортное с</vt:lpstr>
      <vt:lpstr>    Утверждать паспорта маршрутов, подготовленные Перевозчиком.</vt:lpstr>
      <vt:lpstr>    Заказчик не вправе в одностороннем порядке изменять схему движения, расписание д</vt:lpstr>
      <vt:lpstr>    Заключить соглашение (договор) о предоставлении субсидии из бюджета муниципально</vt:lpstr>
      <vt:lpstr>    Заказчик имеет право: </vt:lpstr>
      <vt:lpstr>    Осуществлять контроль в соответствии с действующим законодательством за исполнен</vt:lpstr>
      <vt:lpstr>    Осуществлять контроль за исполнением условий контракта, в том числе за соответст</vt:lpstr>
      <vt:lpstr>    Осуществлять контроль за соблюдением Перевозчиком расписаний движения маршрута.</vt:lpstr>
      <vt:lpstr>    Выдавать Перевозчику письменные требования об устранении выявленных в ходе осуще</vt:lpstr>
      <vt:lpstr>    Выдавать Перевозчику письменные требования о необходимости проведения мероприяти</vt:lpstr>
      <vt:lpstr>    При ликвидации последствий чрезвычайных ситуаций, выполнении мероприятий ГО в му</vt:lpstr>
      <vt:lpstr>    В случае необходимости (в том числе при рассмотрении обращений граждан) запрашив</vt:lpstr>
      <vt:lpstr>    Временно закрывать движение по маршруту регулярных перевозок, изменять маршрут р</vt:lpstr>
      <vt:lpstr>    Перевозчик имеет право: </vt:lpstr>
      <vt:lpstr>    Вносить предложения по улучшению осуществления регулярных перевозок.</vt:lpstr>
      <vt:lpstr>    Требовать своевременной оплаты выполненных и принятых работ в порядке и размере,</vt:lpstr>
      <vt:lpstr>    Осуществлять иные права, предусмотренные настоящим контрактом.</vt:lpstr>
      <vt:lpstr>    Перевозчик обязан: </vt:lpstr>
      <vt:lpstr>    Выполнять работы, связанные с осуществлением регулярных перевозок в соответствии</vt:lpstr>
      <vt:lpstr>    Обеспечивать выполнение работ по настоящему контракту транспортными средствами п</vt:lpstr>
      <vt:lpstr>    Предоставить Заказчику для утверждения паспорта маршрутов в течение 15 календарн</vt:lpstr>
      <vt:lpstr>    В день заключения настоящего контракта представить Заказчику на утверждение свед</vt:lpstr>
      <vt:lpstr>    В случае несоответствия документов, указанных в пунктах 5.4.3 – 5.4.4, условиям </vt:lpstr>
      <vt:lpstr>    Иметь все предусмотренные действующим законодательством документы, необходимые </vt:lpstr>
      <vt:lpstr>    В трехдневный срок с момента внесения изменений в документы, необходимые для вып</vt:lpstr>
      <vt:lpstr>    Немедленно письменно сообщать Заказчику о фактах отзыва, аннулирования, приостан</vt:lpstr>
      <vt:lpstr>    Осуществлять в соответствии с действующим законодательством мероприятия по орган</vt:lpstr>
      <vt:lpstr>    Допускать к работе на маршруте транспортные средства, оборудованные бортовыми на</vt:lpstr>
      <vt:lpstr>    Перевозчик обязуется обеспечить осуществление перевозки пассажиров по муниципаль</vt:lpstr>
      <vt:lpstr>    Не препятствовать проведению Заказчиком в пределах его полномочий проверок соблю</vt:lpstr>
      <vt:lpstr>    На момент заключения контракта предоставить Заказчику перечень транспортных сред</vt:lpstr>
      <vt:lpstr>    Обеспечивать выпуск и работу на маршруте технически исправных транспортных средс</vt:lpstr>
      <vt:lpstr>    Перевозчик вправе по собственной инициативе произвести замену транспортных средс</vt:lpstr>
      <vt:lpstr>    В иных случаях замена осуществляется исключительно по согласованию с Заказчиком.</vt:lpstr>
      <vt:lpstr>    Допускать к работе только водителей, имеющих российское национальное водительско</vt:lpstr>
      <vt:lpstr>    Обеспечить проведение и допуск к работе на маршруте водителей, прошедших ежеднев</vt:lpstr>
      <vt:lpstr>    Соблюдать режим труда и отдыха водителей.</vt:lpstr>
      <vt:lpstr>    Соблюдать правила технической эксплуатации транспортных средств, проводить их те</vt:lpstr>
      <vt:lpstr>    Обеспечивать соблюдение прав и высокой культуры обслуживания пассажиров, в том ч</vt:lpstr>
      <vt:lpstr>    - выполнять посадку и высадку пассажиров только в установленных остановочных пун</vt:lpstr>
      <vt:lpstr>    - осуществлять выдачу проездных билетов при взимании платы за проезд;</vt:lpstr>
      <vt:lpstr>    - обеспечить в каждом используемом для перевозки транспортном средстве наличие и</vt:lpstr>
      <vt:lpstr>    Соблюдать требования к условиям обслуживания при пребывании пассажиров в автотра</vt:lpstr>
      <vt:lpstr>    - количество пассажиров в транспортном средстве не должно превышать норм вместим</vt:lpstr>
      <vt:lpstr>    - персонал Перевозчика должен соблюдать общепринятые нормы поведения (вежливость</vt:lpstr>
      <vt:lpstr>    - салоны транспортных средств должны быть чистыми, эстетичными, освещенными, не </vt:lpstr>
      <vt:lpstr>    - транспортное средство должно быть оборудовано необходимой и достоверной информ</vt:lpstr>
      <vt:lpstr>    Обеспечить исполнение мероприятий по противодействию терроризму в соответствии с</vt:lpstr>
      <vt:lpstr>    Проводить обязательное страхование автогражданской ответственности, в том числе </vt:lpstr>
      <vt:lpstr>    В установленном правовыми актами порядке согласовывать с Заказчиком вид, количес</vt:lpstr>
      <vt:lpstr>    Своевременно реагировать на поступающие от населения обращения о транспортном об</vt:lpstr>
      <vt:lpstr>    Осуществлять регулярные перевозки по регулируемым тарифам  (с применением тарифо</vt:lpstr>
      <vt:lpstr>    По истечении срока действия контракта или в случае расторжения контракта Перево</vt:lpstr>
      <vt:lpstr>    Представлять Заказчику не позднее 15 числа месяца, следующего за отчетным кварт</vt:lpstr>
      <vt:lpstr>    </vt:lpstr>
      <vt:lpstr>    За неисполнение или ненадлежащее исполнение своих обязательств, установленных ко</vt:lpstr>
      <vt:lpstr>    Неустойка, штраф, пени по настоящему контракту уплачивается сторонами в течение </vt:lpstr>
      <vt:lpstr>    6.10.Уплата неустойки (пени, штрафов) не освобождает Стороны от выполнения взяты</vt:lpstr>
      <vt:lpstr>    Ответственность за достоверность и соответствие законодательству Российской Фед</vt:lpstr>
      <vt:lpstr>    Сторона, для которой надлежащее исполнение обязательств оказалось невозможным вс</vt:lpstr>
      <vt:lpstr>    Если такие обстоятельства будут длиться более 2 (двух) календарных месяцев с дат</vt:lpstr>
      <vt:lpstr>    Внесение изменений и дополнений в настоящий контракт, а также его расторжение оф</vt:lpstr>
      <vt:lpstr>    Ни одна из Сторон не вправе передавать свои права и обязанности по Контракту тре</vt:lpstr>
      <vt:lpstr>    При исполнении Контракта не допускается перемена Перевозчика за исключением случ</vt:lpstr>
      <vt:lpstr>    Стороны обязуются в течение 10 (десяти) рабочих дней письменно уведомлять друг д</vt:lpstr>
      <vt:lpstr>    Изменение существенных условий контракта при его исполнении не допускается, за и</vt:lpstr>
      <vt:lpstr>    Действие настоящего контракта может быть прекращено в случаях:</vt:lpstr>
      <vt:lpstr>    - прекращения деятельности одной из сторон;</vt:lpstr>
      <vt:lpstr>    - окончания срока действия настоящего контракта;</vt:lpstr>
      <vt:lpstr>    - аннулирования либо приостановления действия лицензии</vt:lpstr>
      <vt:lpstr>    Расторжение контракта допускается по соглашению сторон, по решению суда, в случа</vt:lpstr>
      <vt:lpstr>    Заказчик вправе принять решение об одностороннем отказе от исполнения контракта </vt:lpstr>
      <vt:lpstr>    7.8.1. наличия недостатков результата работы, которые не были устранены в устано</vt:lpstr>
      <vt:lpstr>    7.8.2. наличия недостатков, которые являющихся существенными и неустранимыми. </vt:lpstr>
      <vt:lpstr>    Стороны пришли к соглашению о том, что существенным недостатком при выполнении р</vt:lpstr>
      <vt:lpstr>    - использование для работы на маршрутах, предусмотренных настоящим контрактом, т</vt:lpstr>
      <vt:lpstr>    - отсутствие на линии 50% или более от численности подвижного состава, предусмот</vt:lpstr>
      <vt:lpstr>    Заказчик вправе провести экспертизу выполненных работ с привлечением экспертов, </vt:lpstr>
      <vt:lpstr>    Решение Заказчика об одностороннем отказе от исполнения контракта не позднее чем</vt:lpstr>
      <vt:lpstr>    Выполнение Заказчиком требований настоящего пункта считается надлежащим уведомле</vt:lpstr>
      <vt:lpstr>    Решение Заказчика об одностороннем отказе от исполнения контракта вступает в си</vt:lpstr>
      <vt:lpstr>    Заказчик обязан отменить не вступившее в силу решение об одностороннем отказе от</vt:lpstr>
      <vt:lpstr>    Сторона, которой направлено предложение о расторжении контракта по соглашению Ст</vt:lpstr>
      <vt:lpstr>    Расторжение контракта по соглашению Сторон производится Сторонами путем подписан</vt:lpstr>
      <vt:lpstr>    В случае расторжения настоящего контракта по инициативе любой из Сторон, Стороны</vt:lpstr>
      <vt:lpstr>    В случае расторжения настоящего контракта оплата производится Заказчиком за факт</vt:lpstr>
      <vt:lpstr>    До передачи спора на разрешение арбитражного суда Стороны принимают меры к его у</vt:lpstr>
      <vt:lpstr>    Претензия должна быть направлена в письменном виде. По полученной претензии Стор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User</cp:lastModifiedBy>
  <cp:revision>45</cp:revision>
  <cp:lastPrinted>2019-02-20T11:22:00Z</cp:lastPrinted>
  <dcterms:created xsi:type="dcterms:W3CDTF">2017-08-07T10:09:00Z</dcterms:created>
  <dcterms:modified xsi:type="dcterms:W3CDTF">2019-02-20T11:51:00Z</dcterms:modified>
</cp:coreProperties>
</file>