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E" w:rsidRDefault="00A62D5B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wrapcoords="-75 0 -75 21600 21675 21600 21675 0 -75 0" strokecolor="white">
            <v:fill opacity=".5"/>
            <v:textbox style="mso-next-textbox:#_x0000_s1026">
              <w:txbxContent>
                <w:p w:rsidR="0012676E" w:rsidRDefault="0012676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74656A">
        <w:t xml:space="preserve"> </w:t>
      </w:r>
      <w:r w:rsidR="0012676E">
        <w:t xml:space="preserve">           </w:t>
      </w:r>
      <w:r>
        <w:rPr>
          <w:noProof/>
        </w:rPr>
        <w:pict>
          <v:shape id="_x0000_s1028" type="#_x0000_t202" style="position:absolute;margin-left:-18pt;margin-top:-9pt;width:207pt;height:3in;z-index:2;mso-wrap-edited:f;mso-position-horizontal-relative:text;mso-position-vertical-relative:text" wrapcoords="-78 0 -78 21600 21678 21600 21678 0 -78 0" strokecolor="white">
            <v:fill opacity=".5"/>
            <v:textbox style="mso-next-textbox:#_x0000_s1028">
              <w:txbxContent>
                <w:p w:rsidR="00772506" w:rsidRDefault="00A62D5B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73.5pt">
                        <v:imagedata r:id="rId7" o:title=""/>
                      </v:shape>
                    </w:pict>
                  </w:r>
                </w:p>
                <w:p w:rsidR="0012676E" w:rsidRDefault="0012676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2676E" w:rsidRDefault="003E3E79" w:rsidP="003E3E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="0012676E"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2676E" w:rsidRDefault="0012676E" w:rsidP="0012676E">
                  <w:pPr>
                    <w:jc w:val="center"/>
                  </w:pPr>
                </w:p>
                <w:p w:rsidR="0012676E" w:rsidRDefault="0012676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D60FF1" w:rsidRDefault="00E968A2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 w:rsidRPr="00E968A2">
                    <w:t xml:space="preserve">       </w:t>
                  </w:r>
                  <w:r w:rsidRPr="00F71838">
                    <w:t xml:space="preserve">  </w:t>
                  </w:r>
                  <w:r w:rsidR="00F61F2E">
                    <w:rPr>
                      <w:u w:val="single"/>
                    </w:rPr>
                    <w:t xml:space="preserve"> </w:t>
                  </w:r>
                  <w:r w:rsidR="00DF2152" w:rsidRPr="00DD140D">
                    <w:rPr>
                      <w:u w:val="single"/>
                    </w:rPr>
                    <w:t>2</w:t>
                  </w:r>
                  <w:r w:rsidR="00CB139E">
                    <w:rPr>
                      <w:u w:val="single"/>
                    </w:rPr>
                    <w:t>4</w:t>
                  </w:r>
                  <w:r w:rsidR="00DF2152" w:rsidRPr="00DD140D">
                    <w:rPr>
                      <w:u w:val="single"/>
                    </w:rPr>
                    <w:t xml:space="preserve"> сентября</w:t>
                  </w:r>
                  <w:r w:rsidR="00C269F1" w:rsidRPr="00DD140D">
                    <w:rPr>
                      <w:u w:val="single"/>
                    </w:rPr>
                    <w:t xml:space="preserve">  </w:t>
                  </w:r>
                  <w:r w:rsidR="00DF2152" w:rsidRPr="00DD140D">
                    <w:rPr>
                      <w:u w:val="single"/>
                    </w:rPr>
                    <w:t>20</w:t>
                  </w:r>
                  <w:r w:rsidR="00CB139E">
                    <w:rPr>
                      <w:u w:val="single"/>
                    </w:rPr>
                    <w:t>20</w:t>
                  </w:r>
                  <w:r w:rsidR="00DC09C8" w:rsidRPr="00DD140D">
                    <w:rPr>
                      <w:u w:val="single"/>
                    </w:rPr>
                    <w:t xml:space="preserve"> г. №</w:t>
                  </w:r>
                  <w:r w:rsidR="00F61F2E" w:rsidRPr="00DD140D">
                    <w:rPr>
                      <w:u w:val="single"/>
                    </w:rPr>
                    <w:t xml:space="preserve"> </w:t>
                  </w:r>
                  <w:r w:rsidR="00B420C0">
                    <w:rPr>
                      <w:u w:val="single"/>
                    </w:rPr>
                    <w:t>7</w:t>
                  </w:r>
                  <w:r w:rsidR="00CB139E">
                    <w:rPr>
                      <w:u w:val="single"/>
                    </w:rPr>
                    <w:t>46</w:t>
                  </w:r>
                  <w:r w:rsidR="0012676E" w:rsidRPr="00AD3275">
                    <w:rPr>
                      <w:b/>
                      <w:bCs/>
                    </w:rPr>
                    <w:t xml:space="preserve">  </w:t>
                  </w:r>
                  <w:r w:rsidR="0012676E" w:rsidRPr="004C0E33">
                    <w:t xml:space="preserve">  </w:t>
                  </w:r>
                  <w:r w:rsidR="0012676E" w:rsidRPr="00484074">
                    <w:rPr>
                      <w:sz w:val="24"/>
                      <w:szCs w:val="24"/>
                    </w:rPr>
                    <w:t xml:space="preserve">  </w:t>
                  </w:r>
                </w:p>
                <w:p w:rsidR="0012676E" w:rsidRDefault="00F5127F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12676E" w:rsidRPr="00484074">
                    <w:rPr>
                      <w:sz w:val="24"/>
                      <w:szCs w:val="24"/>
                    </w:rPr>
                    <w:t xml:space="preserve">с. </w:t>
                  </w:r>
                  <w:proofErr w:type="spellStart"/>
                  <w:r w:rsidR="0012676E" w:rsidRPr="00484074"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2676E" w:rsidRDefault="0012676E" w:rsidP="0012676E"/>
              </w:txbxContent>
            </v:textbox>
            <w10:anchorlock/>
          </v:shape>
        </w:pict>
      </w:r>
      <w:r w:rsidR="0012676E">
        <w:t xml:space="preserve">                                                             </w:t>
      </w:r>
    </w:p>
    <w:p w:rsidR="0012676E" w:rsidRDefault="0012676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676E" w:rsidRDefault="0012676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5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12676E" w:rsidRDefault="0012676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76E" w:rsidRDefault="0012676E" w:rsidP="0012676E">
      <w:pPr>
        <w:ind w:left="-709" w:hanging="142"/>
      </w:pPr>
    </w:p>
    <w:p w:rsidR="0012676E" w:rsidRDefault="0012676E" w:rsidP="0012676E">
      <w:pPr>
        <w:jc w:val="both"/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214846" w:rsidRDefault="00214846" w:rsidP="007C3239">
      <w:pPr>
        <w:jc w:val="both"/>
        <w:rPr>
          <w:b/>
          <w:bCs/>
        </w:rPr>
      </w:pPr>
    </w:p>
    <w:p w:rsidR="00D957BB" w:rsidRDefault="00D957BB" w:rsidP="007C3239">
      <w:pPr>
        <w:jc w:val="both"/>
      </w:pPr>
    </w:p>
    <w:p w:rsidR="00E07FBD" w:rsidRDefault="00E07FBD" w:rsidP="007C3239">
      <w:pPr>
        <w:jc w:val="both"/>
      </w:pPr>
    </w:p>
    <w:p w:rsidR="0055032B" w:rsidRDefault="0034318C" w:rsidP="00E07FBD">
      <w:pPr>
        <w:jc w:val="both"/>
      </w:pPr>
      <w:r>
        <w:t>О</w:t>
      </w:r>
      <w:r w:rsidR="00F61F2E">
        <w:t>б условиях проведения</w:t>
      </w:r>
      <w:r>
        <w:t xml:space="preserve"> </w:t>
      </w:r>
      <w:r w:rsidR="00F61F2E">
        <w:t>ежегодного</w:t>
      </w:r>
    </w:p>
    <w:p w:rsidR="00F61F2E" w:rsidRDefault="00F61F2E" w:rsidP="00E07FBD">
      <w:pPr>
        <w:jc w:val="both"/>
      </w:pPr>
      <w:r>
        <w:t>районного соревнования по производству</w:t>
      </w:r>
    </w:p>
    <w:p w:rsidR="00F61F2E" w:rsidRDefault="00F61F2E" w:rsidP="00E07FBD">
      <w:pPr>
        <w:jc w:val="both"/>
      </w:pPr>
      <w:r>
        <w:t>продукции сельского хозяйства</w:t>
      </w:r>
    </w:p>
    <w:p w:rsidR="007063C3" w:rsidRPr="007063C3" w:rsidRDefault="007063C3" w:rsidP="007C3239">
      <w:pPr>
        <w:jc w:val="both"/>
      </w:pPr>
    </w:p>
    <w:p w:rsidR="00E07FBD" w:rsidRDefault="00E07FBD" w:rsidP="00605D74">
      <w:pPr>
        <w:ind w:firstLine="708"/>
        <w:jc w:val="both"/>
      </w:pPr>
    </w:p>
    <w:p w:rsidR="00E07FBD" w:rsidRDefault="0076172B" w:rsidP="00E07FBD">
      <w:pPr>
        <w:spacing w:line="360" w:lineRule="auto"/>
        <w:ind w:firstLine="708"/>
        <w:jc w:val="both"/>
      </w:pPr>
      <w:r w:rsidRPr="007063C3">
        <w:t xml:space="preserve">В </w:t>
      </w:r>
      <w:r w:rsidR="007063C3" w:rsidRPr="007063C3">
        <w:t xml:space="preserve">целях </w:t>
      </w:r>
      <w:r w:rsidR="00CE4576">
        <w:t>стимулирования работников сельского хозяйства, эффективного, качественного</w:t>
      </w:r>
      <w:r w:rsidR="0065428F">
        <w:t>, конкуре</w:t>
      </w:r>
      <w:r w:rsidR="00036249">
        <w:t>н</w:t>
      </w:r>
      <w:r w:rsidR="0065428F">
        <w:t>тоспособного производства продукции сельского хозяйства</w:t>
      </w:r>
      <w:r w:rsidR="00BD2E4B">
        <w:t>, А</w:t>
      </w:r>
      <w:r w:rsidR="000526A3">
        <w:t xml:space="preserve">дминистрация муниципального района </w:t>
      </w:r>
      <w:proofErr w:type="spellStart"/>
      <w:r w:rsidR="00BD2E4B">
        <w:t>Исаклинский</w:t>
      </w:r>
      <w:proofErr w:type="spellEnd"/>
      <w:r w:rsidR="00BD2E4B">
        <w:t xml:space="preserve"> Самарской области</w:t>
      </w:r>
    </w:p>
    <w:p w:rsidR="00E07FBD" w:rsidRPr="00BD2E4B" w:rsidRDefault="00BD2E4B" w:rsidP="00E07FBD">
      <w:pPr>
        <w:spacing w:line="360" w:lineRule="auto"/>
        <w:ind w:firstLine="708"/>
        <w:jc w:val="both"/>
        <w:rPr>
          <w:b/>
        </w:rPr>
      </w:pPr>
      <w:r w:rsidRPr="00BD2E4B">
        <w:rPr>
          <w:b/>
        </w:rPr>
        <w:t>ПОСТАНОВЛЯЕТ</w:t>
      </w:r>
      <w:r w:rsidR="000526A3" w:rsidRPr="00BD2E4B">
        <w:rPr>
          <w:b/>
        </w:rPr>
        <w:t>:</w:t>
      </w:r>
      <w:r w:rsidR="0055032B" w:rsidRPr="00BD2E4B">
        <w:rPr>
          <w:b/>
        </w:rPr>
        <w:t xml:space="preserve"> </w:t>
      </w:r>
    </w:p>
    <w:p w:rsidR="002F3C35" w:rsidRDefault="007C3239" w:rsidP="00E07FBD">
      <w:pPr>
        <w:spacing w:line="360" w:lineRule="auto"/>
        <w:ind w:firstLine="708"/>
        <w:jc w:val="both"/>
      </w:pPr>
      <w:r w:rsidRPr="007063C3">
        <w:t>1.</w:t>
      </w:r>
      <w:r w:rsidR="00984B24">
        <w:t>Утвердить Условия</w:t>
      </w:r>
      <w:r w:rsidR="0065428F">
        <w:t xml:space="preserve"> проведен</w:t>
      </w:r>
      <w:r w:rsidR="00984B24">
        <w:t>ия</w:t>
      </w:r>
      <w:r w:rsidR="002F3C35">
        <w:t xml:space="preserve"> ежегодного районного соревнования по производству продукции се</w:t>
      </w:r>
      <w:r w:rsidR="00036249">
        <w:t>льского хозяйства по итогам девяти</w:t>
      </w:r>
      <w:r w:rsidR="00DF2152">
        <w:t xml:space="preserve"> месяцев 20</w:t>
      </w:r>
      <w:r w:rsidR="001E6F7B">
        <w:t>20</w:t>
      </w:r>
      <w:r w:rsidR="002F3C35">
        <w:t xml:space="preserve"> года согласно Приложению.</w:t>
      </w:r>
    </w:p>
    <w:p w:rsidR="00EB69BC" w:rsidRDefault="007063C3" w:rsidP="00E07FBD">
      <w:pPr>
        <w:spacing w:line="360" w:lineRule="auto"/>
        <w:ind w:firstLine="708"/>
        <w:jc w:val="both"/>
      </w:pPr>
      <w:r w:rsidRPr="007063C3">
        <w:t>2.</w:t>
      </w:r>
      <w:r w:rsidR="00055172">
        <w:t xml:space="preserve">Муниципальному казенному учреждению «Управлению сельского хозяйства и продовольствия муниципального района </w:t>
      </w:r>
      <w:proofErr w:type="spellStart"/>
      <w:r w:rsidR="00055172">
        <w:t>Исаклинский</w:t>
      </w:r>
      <w:proofErr w:type="spellEnd"/>
      <w:r w:rsidR="00055172">
        <w:t xml:space="preserve"> Самарской области»</w:t>
      </w:r>
      <w:r w:rsidR="00DF2152">
        <w:t xml:space="preserve">  (Семё</w:t>
      </w:r>
      <w:r w:rsidR="00BD2E4B">
        <w:t>нову Д.Н.</w:t>
      </w:r>
      <w:r w:rsidR="002F3C35">
        <w:t>) организовать проведение</w:t>
      </w:r>
      <w:r w:rsidR="00C57F98">
        <w:t xml:space="preserve"> </w:t>
      </w:r>
      <w:r w:rsidR="00EB69BC">
        <w:t>районного соревнования по производству продукции сельского хозяйства, п</w:t>
      </w:r>
      <w:r w:rsidR="00375C21">
        <w:t xml:space="preserve">одведение итогов. </w:t>
      </w:r>
      <w:r w:rsidRPr="007063C3">
        <w:t xml:space="preserve"> </w:t>
      </w:r>
    </w:p>
    <w:p w:rsidR="00B202DB" w:rsidRDefault="007063C3" w:rsidP="00E07FBD">
      <w:pPr>
        <w:spacing w:line="360" w:lineRule="auto"/>
        <w:ind w:firstLine="708"/>
        <w:jc w:val="both"/>
      </w:pPr>
      <w:proofErr w:type="gramStart"/>
      <w:r w:rsidRPr="00DD140D">
        <w:t>3</w:t>
      </w:r>
      <w:r w:rsidR="004C295B" w:rsidRPr="00DD140D">
        <w:t>.</w:t>
      </w:r>
      <w:r w:rsidR="007A6FCE" w:rsidRPr="00DD140D">
        <w:t>Расходы</w:t>
      </w:r>
      <w:r w:rsidR="007A6FCE">
        <w:t xml:space="preserve"> произвести по главному распорядителю бюджетных средств «940» «Администрация муниципального района </w:t>
      </w:r>
      <w:proofErr w:type="spellStart"/>
      <w:r w:rsidR="007A6FCE">
        <w:t>Исаклинский</w:t>
      </w:r>
      <w:proofErr w:type="spellEnd"/>
      <w:r w:rsidR="007A6FCE">
        <w:t xml:space="preserve"> Самарской области»</w:t>
      </w:r>
      <w:r w:rsidR="00E07FBD">
        <w:t xml:space="preserve">, получателю бюджетных средств </w:t>
      </w:r>
      <w:r w:rsidR="005102C5">
        <w:t>«Муниципальное казенное</w:t>
      </w:r>
      <w:r w:rsidR="00E07FBD">
        <w:t xml:space="preserve"> </w:t>
      </w:r>
      <w:r w:rsidR="005102C5">
        <w:t>учреждение</w:t>
      </w:r>
      <w:r w:rsidR="00E07FBD">
        <w:t xml:space="preserve"> «Управление сельского хозяйства и продовольствия муниципального района </w:t>
      </w:r>
      <w:proofErr w:type="spellStart"/>
      <w:r w:rsidR="00E07FBD">
        <w:t>Исаклинский</w:t>
      </w:r>
      <w:proofErr w:type="spellEnd"/>
      <w:r w:rsidR="00E07FBD">
        <w:t xml:space="preserve"> Самарской области»</w:t>
      </w:r>
      <w:r w:rsidR="005102C5">
        <w:t>»,</w:t>
      </w:r>
      <w:r w:rsidR="007A6FCE">
        <w:t xml:space="preserve"> по разделу, </w:t>
      </w:r>
      <w:r w:rsidR="007A6FCE">
        <w:lastRenderedPageBreak/>
        <w:t>подразделу «0405»</w:t>
      </w:r>
      <w:r w:rsidR="005102C5">
        <w:t xml:space="preserve"> «Сельское хозяйство и рыболовство»</w:t>
      </w:r>
      <w:r w:rsidR="007A6FCE">
        <w:t>, целевой статье расходов «</w:t>
      </w:r>
      <w:r w:rsidR="0081412E">
        <w:t>15000</w:t>
      </w:r>
      <w:r w:rsidR="0007511A">
        <w:t>12060</w:t>
      </w:r>
      <w:r w:rsidR="007A6FCE">
        <w:t>»</w:t>
      </w:r>
      <w:r w:rsidR="005102C5">
        <w:t xml:space="preserve"> «</w:t>
      </w:r>
      <w:r w:rsidR="0007511A">
        <w:t xml:space="preserve">Обеспечение деятельности </w:t>
      </w:r>
      <w:r w:rsidR="00430659">
        <w:t xml:space="preserve">муниципального казенного учреждения «Управление сельского хозяйства и продовольствия муниципального района </w:t>
      </w:r>
      <w:proofErr w:type="spellStart"/>
      <w:r w:rsidR="00430659">
        <w:t>Исаклинский</w:t>
      </w:r>
      <w:proofErr w:type="spellEnd"/>
      <w:r w:rsidR="005102C5">
        <w:t>»</w:t>
      </w:r>
      <w:r w:rsidR="00E07FBD">
        <w:t>,</w:t>
      </w:r>
      <w:r w:rsidR="007A6FCE">
        <w:t xml:space="preserve"> виду расходов «244»</w:t>
      </w:r>
      <w:r w:rsidR="005102C5">
        <w:t xml:space="preserve"> «Прочая</w:t>
      </w:r>
      <w:proofErr w:type="gramEnd"/>
      <w:r w:rsidR="005102C5">
        <w:t xml:space="preserve"> закупка товаров, работ и услуг для обеспечения государственных (муниципальных) нужд»</w:t>
      </w:r>
      <w:r w:rsidR="007A6FCE">
        <w:t>, КОСГУ  «290»</w:t>
      </w:r>
      <w:r w:rsidR="005102C5">
        <w:t xml:space="preserve"> «Прочие расходы»</w:t>
      </w:r>
      <w:r w:rsidR="007A6FCE">
        <w:t xml:space="preserve"> в сумме </w:t>
      </w:r>
      <w:r w:rsidR="00B420C0">
        <w:t>100</w:t>
      </w:r>
      <w:r w:rsidR="0081412E">
        <w:t> </w:t>
      </w:r>
      <w:r w:rsidR="00B420C0">
        <w:t>0</w:t>
      </w:r>
      <w:r w:rsidR="0081412E">
        <w:t>00 (</w:t>
      </w:r>
      <w:r w:rsidR="00B420C0">
        <w:t>Сто тысяч</w:t>
      </w:r>
      <w:r w:rsidR="00E07FBD">
        <w:t>)</w:t>
      </w:r>
      <w:r w:rsidR="00AD05F8">
        <w:t xml:space="preserve"> рублей</w:t>
      </w:r>
      <w:r w:rsidR="005102C5">
        <w:t xml:space="preserve"> с последующи</w:t>
      </w:r>
      <w:r w:rsidR="00B202DB">
        <w:t xml:space="preserve">м уточнением бюджета муниципального района </w:t>
      </w:r>
      <w:proofErr w:type="spellStart"/>
      <w:r w:rsidR="00B202DB">
        <w:t>Исаклинский</w:t>
      </w:r>
      <w:proofErr w:type="spellEnd"/>
      <w:r w:rsidR="00B202DB">
        <w:t xml:space="preserve"> Самарской области</w:t>
      </w:r>
      <w:r w:rsidR="00E07FBD">
        <w:t>.</w:t>
      </w:r>
    </w:p>
    <w:p w:rsidR="00E07FBD" w:rsidRDefault="00DF2152" w:rsidP="00E07FBD">
      <w:pPr>
        <w:spacing w:line="360" w:lineRule="auto"/>
        <w:ind w:firstLine="708"/>
        <w:jc w:val="both"/>
      </w:pPr>
      <w:r>
        <w:t>4</w:t>
      </w:r>
      <w:r w:rsidR="00E41B33">
        <w:t>.</w:t>
      </w:r>
      <w:proofErr w:type="gramStart"/>
      <w:r w:rsidR="00A109EA" w:rsidRPr="007063C3">
        <w:t>Контроль за</w:t>
      </w:r>
      <w:proofErr w:type="gramEnd"/>
      <w:r w:rsidR="00A109EA" w:rsidRPr="007063C3">
        <w:t xml:space="preserve"> исполнением на</w:t>
      </w:r>
      <w:r w:rsidR="00375C21">
        <w:t>стоящего постановления оставляю за собой.</w:t>
      </w:r>
    </w:p>
    <w:p w:rsidR="00E07FBD" w:rsidRDefault="00DF2152" w:rsidP="00DF2152">
      <w:pPr>
        <w:spacing w:line="360" w:lineRule="auto"/>
        <w:ind w:firstLine="708"/>
        <w:jc w:val="both"/>
      </w:pPr>
      <w:r>
        <w:t>5</w:t>
      </w:r>
      <w:r w:rsidR="00E41B33">
        <w:t>.Направить данное постановлени</w:t>
      </w:r>
      <w:r w:rsidR="00375C21">
        <w:t>е сельскохозяйственным товаропроизводителям</w:t>
      </w:r>
      <w:r w:rsidR="00E41B33">
        <w:t xml:space="preserve"> всех форм собственности.</w:t>
      </w:r>
    </w:p>
    <w:p w:rsidR="00DF2152" w:rsidRDefault="00DF2152" w:rsidP="00DF2152">
      <w:pPr>
        <w:spacing w:line="360" w:lineRule="auto"/>
        <w:ind w:firstLine="708"/>
        <w:jc w:val="both"/>
      </w:pPr>
    </w:p>
    <w:p w:rsidR="00DF2152" w:rsidRDefault="00DF2152" w:rsidP="00DF2152">
      <w:pPr>
        <w:spacing w:line="360" w:lineRule="auto"/>
        <w:ind w:firstLine="708"/>
        <w:jc w:val="both"/>
      </w:pPr>
    </w:p>
    <w:p w:rsidR="00DF2152" w:rsidRPr="007063C3" w:rsidRDefault="00DF2152" w:rsidP="00DF2152">
      <w:pPr>
        <w:spacing w:line="360" w:lineRule="auto"/>
        <w:ind w:firstLine="708"/>
        <w:jc w:val="both"/>
      </w:pPr>
    </w:p>
    <w:p w:rsidR="00816D55" w:rsidRPr="007063C3" w:rsidRDefault="007063C3" w:rsidP="007063C3">
      <w:pPr>
        <w:ind w:firstLine="708"/>
      </w:pPr>
      <w:r w:rsidRPr="007063C3">
        <w:t xml:space="preserve"> Глава</w:t>
      </w:r>
      <w:r w:rsidR="00816D55" w:rsidRPr="007063C3">
        <w:t xml:space="preserve"> </w:t>
      </w:r>
      <w:proofErr w:type="gramStart"/>
      <w:r w:rsidR="00816D55" w:rsidRPr="007063C3">
        <w:t>муниципального</w:t>
      </w:r>
      <w:proofErr w:type="gramEnd"/>
    </w:p>
    <w:p w:rsidR="00341A6C" w:rsidRDefault="00816D55" w:rsidP="00BD2E4B">
      <w:r w:rsidRPr="007063C3">
        <w:t xml:space="preserve">района </w:t>
      </w:r>
      <w:proofErr w:type="spellStart"/>
      <w:r w:rsidRPr="007063C3">
        <w:t>Исаклинский</w:t>
      </w:r>
      <w:proofErr w:type="spellEnd"/>
      <w:r w:rsidRPr="007063C3">
        <w:t xml:space="preserve">                                                      </w:t>
      </w:r>
      <w:r w:rsidR="007063C3" w:rsidRPr="007063C3">
        <w:t xml:space="preserve">                  В.Д. </w:t>
      </w:r>
      <w:proofErr w:type="spellStart"/>
      <w:r w:rsidR="007063C3" w:rsidRPr="007063C3">
        <w:t>Ятманкин</w:t>
      </w:r>
      <w:proofErr w:type="spellEnd"/>
      <w:r w:rsidRPr="007063C3">
        <w:t xml:space="preserve">  </w:t>
      </w:r>
    </w:p>
    <w:p w:rsidR="00357EF0" w:rsidRDefault="00357EF0" w:rsidP="00C15151">
      <w:pPr>
        <w:jc w:val="right"/>
      </w:pPr>
    </w:p>
    <w:p w:rsidR="00E41B33" w:rsidRDefault="00E41B33" w:rsidP="00CE4576">
      <w:pPr>
        <w:jc w:val="center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871196"/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07FBD" w:rsidRDefault="00E07FBD" w:rsidP="00E41B33">
      <w:pPr>
        <w:jc w:val="right"/>
      </w:pPr>
    </w:p>
    <w:p w:rsidR="00EA27E8" w:rsidRDefault="00EA27E8" w:rsidP="00E41B33">
      <w:pPr>
        <w:jc w:val="right"/>
      </w:pPr>
    </w:p>
    <w:p w:rsidR="00EA27E8" w:rsidRDefault="00EA27E8" w:rsidP="00E41B33">
      <w:pPr>
        <w:jc w:val="right"/>
      </w:pPr>
    </w:p>
    <w:p w:rsidR="00E41B33" w:rsidRDefault="00E41B33" w:rsidP="00E41B33">
      <w:pPr>
        <w:jc w:val="right"/>
      </w:pPr>
      <w:r>
        <w:lastRenderedPageBreak/>
        <w:t>Приложение</w:t>
      </w:r>
    </w:p>
    <w:p w:rsidR="00E41B33" w:rsidRDefault="00E41B33" w:rsidP="00E41B33">
      <w:pPr>
        <w:jc w:val="right"/>
      </w:pPr>
      <w:r>
        <w:t>к постановлению администрации</w:t>
      </w:r>
    </w:p>
    <w:p w:rsidR="00E41B33" w:rsidRDefault="00E41B33" w:rsidP="00E41B33">
      <w:pPr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41B33" w:rsidRPr="00E41B33" w:rsidRDefault="00DF2152" w:rsidP="00E41B33">
      <w:pPr>
        <w:jc w:val="right"/>
        <w:rPr>
          <w:u w:val="single"/>
        </w:rPr>
      </w:pPr>
      <w:r w:rsidRPr="00DD140D">
        <w:rPr>
          <w:u w:val="single"/>
        </w:rPr>
        <w:t>от 2</w:t>
      </w:r>
      <w:r w:rsidR="001E6F7B">
        <w:rPr>
          <w:u w:val="single"/>
        </w:rPr>
        <w:t>4</w:t>
      </w:r>
      <w:r w:rsidRPr="00DD140D">
        <w:rPr>
          <w:u w:val="single"/>
        </w:rPr>
        <w:t>.09.20</w:t>
      </w:r>
      <w:r w:rsidR="001E6F7B">
        <w:rPr>
          <w:u w:val="single"/>
        </w:rPr>
        <w:t>20</w:t>
      </w:r>
      <w:r w:rsidR="00B202DB" w:rsidRPr="00DD140D">
        <w:rPr>
          <w:u w:val="single"/>
        </w:rPr>
        <w:t xml:space="preserve"> </w:t>
      </w:r>
      <w:r w:rsidR="00E41B33" w:rsidRPr="00DD140D">
        <w:rPr>
          <w:u w:val="single"/>
        </w:rPr>
        <w:t>г. №</w:t>
      </w:r>
      <w:r w:rsidR="00BD2E4B" w:rsidRPr="00DD140D">
        <w:rPr>
          <w:u w:val="single"/>
        </w:rPr>
        <w:t xml:space="preserve"> </w:t>
      </w:r>
      <w:r w:rsidR="00B420C0">
        <w:rPr>
          <w:u w:val="single"/>
        </w:rPr>
        <w:t>7</w:t>
      </w:r>
      <w:r w:rsidR="001E6F7B">
        <w:rPr>
          <w:u w:val="single"/>
        </w:rPr>
        <w:t>46</w:t>
      </w:r>
      <w:r w:rsidR="00426FC9">
        <w:rPr>
          <w:b/>
        </w:rPr>
        <w:t xml:space="preserve"> </w:t>
      </w:r>
    </w:p>
    <w:p w:rsidR="00E41B33" w:rsidRDefault="00E41B33" w:rsidP="00CE4576">
      <w:pPr>
        <w:jc w:val="center"/>
      </w:pPr>
    </w:p>
    <w:p w:rsidR="00E41B33" w:rsidRDefault="00E41B33" w:rsidP="00CE4576">
      <w:pPr>
        <w:jc w:val="center"/>
      </w:pPr>
    </w:p>
    <w:p w:rsidR="00CE4576" w:rsidRPr="00464A5E" w:rsidRDefault="00036249" w:rsidP="00CE4576">
      <w:pPr>
        <w:jc w:val="center"/>
        <w:rPr>
          <w:b/>
          <w:bCs/>
        </w:rPr>
      </w:pPr>
      <w:r>
        <w:rPr>
          <w:b/>
          <w:bCs/>
        </w:rPr>
        <w:t>УСЛОВИЯ</w:t>
      </w:r>
    </w:p>
    <w:p w:rsidR="00CE4576" w:rsidRDefault="00E41B33" w:rsidP="00E41B33">
      <w:pPr>
        <w:jc w:val="center"/>
        <w:rPr>
          <w:b/>
          <w:bCs/>
        </w:rPr>
      </w:pPr>
      <w:r w:rsidRPr="00464A5E">
        <w:rPr>
          <w:b/>
          <w:bCs/>
        </w:rPr>
        <w:t xml:space="preserve"> </w:t>
      </w:r>
      <w:r w:rsidR="00036249">
        <w:rPr>
          <w:b/>
          <w:bCs/>
        </w:rPr>
        <w:t>проведения</w:t>
      </w:r>
      <w:r w:rsidRPr="00464A5E">
        <w:rPr>
          <w:b/>
          <w:bCs/>
        </w:rPr>
        <w:t xml:space="preserve"> ежегодного районного соревнования по производству продукции сельского хозяйства</w:t>
      </w:r>
    </w:p>
    <w:p w:rsidR="00DF2152" w:rsidRDefault="00DF2152" w:rsidP="00E41B33">
      <w:pPr>
        <w:jc w:val="center"/>
        <w:rPr>
          <w:b/>
          <w:bCs/>
        </w:rPr>
      </w:pPr>
    </w:p>
    <w:p w:rsidR="00DF2152" w:rsidRPr="000C6C5B" w:rsidRDefault="00DF2152" w:rsidP="00DF2152">
      <w:pPr>
        <w:jc w:val="center"/>
      </w:pPr>
      <w:r w:rsidRPr="000C6C5B">
        <w:t>1. Общие положения</w:t>
      </w:r>
    </w:p>
    <w:p w:rsidR="00DF2152" w:rsidRDefault="00DF2152" w:rsidP="00DF2152">
      <w:pPr>
        <w:rPr>
          <w:b/>
          <w:bCs/>
        </w:rPr>
      </w:pPr>
    </w:p>
    <w:p w:rsidR="00DF2152" w:rsidRPr="000C6C5B" w:rsidRDefault="00DF2152" w:rsidP="00DF2152">
      <w:pPr>
        <w:widowControl w:val="0"/>
        <w:numPr>
          <w:ilvl w:val="1"/>
          <w:numId w:val="6"/>
        </w:numPr>
        <w:tabs>
          <w:tab w:val="left" w:pos="709"/>
        </w:tabs>
        <w:ind w:firstLine="709"/>
        <w:jc w:val="both"/>
      </w:pPr>
      <w:r>
        <w:t>1.1.</w:t>
      </w:r>
      <w:r w:rsidRPr="000C6C5B">
        <w:t>П</w:t>
      </w:r>
      <w:r>
        <w:t xml:space="preserve">оложение о проведении ежегодного районного соревнования по производству продукции сельского хозяйства </w:t>
      </w:r>
      <w:r w:rsidRPr="000C6C5B">
        <w:t xml:space="preserve">определяет перечень участников, </w:t>
      </w:r>
      <w:r>
        <w:t xml:space="preserve">номинации и условия проведения, </w:t>
      </w:r>
      <w:r w:rsidRPr="000C6C5B">
        <w:t xml:space="preserve"> виды поощ</w:t>
      </w:r>
      <w:r>
        <w:t>рения победителей  ежегодного районного соревнования по производству продукции сельского хозяйства за 9 месяцев</w:t>
      </w:r>
      <w:r w:rsidRPr="000C6C5B">
        <w:t xml:space="preserve"> </w:t>
      </w:r>
      <w:r w:rsidR="001E6F7B">
        <w:t>2020</w:t>
      </w:r>
      <w:r w:rsidRPr="000C6C5B">
        <w:t xml:space="preserve"> го</w:t>
      </w:r>
      <w:r>
        <w:t xml:space="preserve">да </w:t>
      </w:r>
      <w:r w:rsidRPr="000C6C5B">
        <w:t>(далее – соревнование</w:t>
      </w:r>
      <w:r>
        <w:t>)</w:t>
      </w:r>
      <w:r w:rsidRPr="000C6C5B">
        <w:t>.</w:t>
      </w:r>
    </w:p>
    <w:p w:rsidR="00DF2152" w:rsidRPr="00464A5E" w:rsidRDefault="00DF2152" w:rsidP="00DF2152">
      <w:pPr>
        <w:rPr>
          <w:b/>
          <w:bCs/>
        </w:rPr>
      </w:pPr>
    </w:p>
    <w:p w:rsidR="00DF2152" w:rsidRPr="000C6C5B" w:rsidRDefault="00DF2152" w:rsidP="00DF2152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center"/>
      </w:pPr>
      <w:r w:rsidRPr="000C6C5B">
        <w:t>Цели проведения соревнования</w:t>
      </w:r>
    </w:p>
    <w:p w:rsidR="00DF2152" w:rsidRPr="000C6C5B" w:rsidRDefault="00DF2152" w:rsidP="00DF2152">
      <w:pPr>
        <w:widowControl w:val="0"/>
        <w:tabs>
          <w:tab w:val="left" w:pos="900"/>
        </w:tabs>
        <w:ind w:firstLine="720"/>
      </w:pPr>
    </w:p>
    <w:p w:rsidR="00DF2152" w:rsidRPr="000C6C5B" w:rsidRDefault="00DF2152" w:rsidP="00DF2152">
      <w:pPr>
        <w:widowControl w:val="0"/>
        <w:tabs>
          <w:tab w:val="left" w:pos="900"/>
        </w:tabs>
        <w:ind w:firstLine="720"/>
        <w:jc w:val="both"/>
      </w:pPr>
      <w:r w:rsidRPr="000C6C5B">
        <w:t>Соревнование проводится в целях:</w:t>
      </w:r>
    </w:p>
    <w:p w:rsidR="00DF2152" w:rsidRPr="00913A40" w:rsidRDefault="00DF2152" w:rsidP="00DF2152">
      <w:pPr>
        <w:widowControl w:val="0"/>
        <w:tabs>
          <w:tab w:val="left" w:pos="900"/>
        </w:tabs>
        <w:ind w:firstLine="720"/>
        <w:jc w:val="both"/>
      </w:pPr>
      <w:r w:rsidRPr="00913A40">
        <w:t>мобилизации работников агропромышленно</w:t>
      </w:r>
      <w:r>
        <w:t xml:space="preserve">го комплекса муниципального района </w:t>
      </w:r>
      <w:proofErr w:type="spellStart"/>
      <w:r>
        <w:t>Исаклинский</w:t>
      </w:r>
      <w:proofErr w:type="spellEnd"/>
      <w:r w:rsidRPr="00913A40">
        <w:t xml:space="preserve"> на достижение высоких результатов в производстве сельскохозяйственной продукции;</w:t>
      </w:r>
    </w:p>
    <w:p w:rsidR="00DF2152" w:rsidRPr="000C6C5B" w:rsidRDefault="00DF2152" w:rsidP="00DF2152">
      <w:pPr>
        <w:widowControl w:val="0"/>
        <w:tabs>
          <w:tab w:val="left" w:pos="900"/>
        </w:tabs>
        <w:ind w:firstLine="720"/>
        <w:jc w:val="both"/>
      </w:pPr>
      <w:r w:rsidRPr="000C6C5B">
        <w:t>усиления материальной заинтересованности раб</w:t>
      </w:r>
      <w:r>
        <w:t>о</w:t>
      </w:r>
      <w:r w:rsidRPr="000C6C5B">
        <w:t xml:space="preserve">тников </w:t>
      </w:r>
      <w:r>
        <w:t xml:space="preserve">агропромышленного комплекса муниципального района </w:t>
      </w:r>
      <w:proofErr w:type="spellStart"/>
      <w:r>
        <w:t>Исаклинский</w:t>
      </w:r>
      <w:proofErr w:type="spellEnd"/>
      <w:r>
        <w:t xml:space="preserve"> </w:t>
      </w:r>
      <w:r w:rsidRPr="000C6C5B">
        <w:t>в повышении производительности труда;</w:t>
      </w:r>
    </w:p>
    <w:p w:rsidR="00DF2152" w:rsidRPr="000C6C5B" w:rsidRDefault="00DF2152" w:rsidP="00DF2152">
      <w:pPr>
        <w:widowControl w:val="0"/>
        <w:tabs>
          <w:tab w:val="left" w:pos="900"/>
        </w:tabs>
        <w:ind w:firstLine="720"/>
        <w:jc w:val="both"/>
      </w:pPr>
      <w:r w:rsidRPr="000C6C5B">
        <w:t>экономии материально-технических ресурсов;</w:t>
      </w:r>
    </w:p>
    <w:p w:rsidR="00DF2152" w:rsidRPr="000C6C5B" w:rsidRDefault="00DF2152" w:rsidP="00DF2152">
      <w:pPr>
        <w:widowControl w:val="0"/>
        <w:tabs>
          <w:tab w:val="left" w:pos="900"/>
        </w:tabs>
        <w:ind w:firstLine="720"/>
        <w:jc w:val="both"/>
      </w:pPr>
      <w:r w:rsidRPr="000C6C5B">
        <w:t>широкого внедрения интенсивных и ресурсосберегающих технологий;</w:t>
      </w:r>
    </w:p>
    <w:p w:rsidR="00DF2152" w:rsidRPr="007D7CC9" w:rsidRDefault="00DF2152" w:rsidP="00DF2152">
      <w:pPr>
        <w:widowControl w:val="0"/>
        <w:tabs>
          <w:tab w:val="left" w:pos="900"/>
        </w:tabs>
        <w:ind w:firstLine="720"/>
        <w:jc w:val="both"/>
      </w:pPr>
      <w:r w:rsidRPr="000C6C5B">
        <w:t>выполнения технологических процессов в оптимальные сроки с высоким качеством.</w:t>
      </w:r>
    </w:p>
    <w:p w:rsidR="00DF2152" w:rsidRPr="007D7CC9" w:rsidRDefault="00DF2152" w:rsidP="00DF2152">
      <w:pPr>
        <w:widowControl w:val="0"/>
        <w:tabs>
          <w:tab w:val="left" w:pos="900"/>
        </w:tabs>
        <w:jc w:val="center"/>
      </w:pPr>
      <w:r w:rsidRPr="007D7CC9">
        <w:t>3. Участники соревнования</w:t>
      </w:r>
    </w:p>
    <w:p w:rsidR="00DF2152" w:rsidRPr="007D7CC9" w:rsidRDefault="00DF2152" w:rsidP="00DF2152">
      <w:pPr>
        <w:widowControl w:val="0"/>
        <w:tabs>
          <w:tab w:val="left" w:pos="900"/>
        </w:tabs>
        <w:ind w:firstLine="720"/>
        <w:jc w:val="center"/>
      </w:pPr>
    </w:p>
    <w:p w:rsidR="00DF2152" w:rsidRPr="007D7CC9" w:rsidRDefault="00DF2152" w:rsidP="00DF2152">
      <w:pPr>
        <w:widowControl w:val="0"/>
        <w:tabs>
          <w:tab w:val="left" w:pos="900"/>
        </w:tabs>
        <w:ind w:firstLine="720"/>
        <w:jc w:val="both"/>
      </w:pPr>
      <w:r>
        <w:t>3.1.</w:t>
      </w:r>
      <w:r>
        <w:tab/>
      </w:r>
      <w:r w:rsidRPr="007D7CC9">
        <w:t>В соревновании могут принять участие:</w:t>
      </w:r>
    </w:p>
    <w:p w:rsidR="00CE4576" w:rsidRDefault="00C648DE" w:rsidP="008576CB">
      <w:pPr>
        <w:numPr>
          <w:ilvl w:val="0"/>
          <w:numId w:val="3"/>
        </w:numPr>
        <w:jc w:val="both"/>
      </w:pPr>
      <w:r>
        <w:t>сельскохозяйственные</w:t>
      </w:r>
      <w:r w:rsidR="001504E8">
        <w:t xml:space="preserve"> предприятия</w:t>
      </w:r>
      <w:r w:rsidR="00CE4576">
        <w:t xml:space="preserve">, осуществляющие производство сельскохозяйственной продукции (далее – </w:t>
      </w:r>
      <w:r w:rsidR="001504E8">
        <w:t>сельскохозяйственные предприятия</w:t>
      </w:r>
      <w:r w:rsidR="00CE4576">
        <w:t>);</w:t>
      </w:r>
    </w:p>
    <w:p w:rsidR="00C648DE" w:rsidRDefault="00C648DE" w:rsidP="008576CB">
      <w:pPr>
        <w:numPr>
          <w:ilvl w:val="0"/>
          <w:numId w:val="3"/>
        </w:numPr>
        <w:jc w:val="both"/>
      </w:pPr>
      <w:r>
        <w:t xml:space="preserve">руководители </w:t>
      </w:r>
      <w:r w:rsidR="001504E8">
        <w:t>сельскохозяйственных предприятий</w:t>
      </w:r>
      <w:r>
        <w:t>;</w:t>
      </w:r>
    </w:p>
    <w:p w:rsidR="00C648DE" w:rsidRDefault="00DF2152" w:rsidP="008576CB">
      <w:pPr>
        <w:numPr>
          <w:ilvl w:val="0"/>
          <w:numId w:val="3"/>
        </w:numPr>
        <w:jc w:val="both"/>
      </w:pPr>
      <w:r>
        <w:t>крестьянские (</w:t>
      </w:r>
      <w:r w:rsidR="00C648DE">
        <w:t>фермерские</w:t>
      </w:r>
      <w:r>
        <w:t>)</w:t>
      </w:r>
      <w:r w:rsidR="00C648DE">
        <w:t xml:space="preserve"> хозяйства;</w:t>
      </w:r>
    </w:p>
    <w:p w:rsidR="00CE4576" w:rsidRDefault="00CE4576" w:rsidP="008576CB">
      <w:pPr>
        <w:numPr>
          <w:ilvl w:val="0"/>
          <w:numId w:val="3"/>
        </w:numPr>
        <w:jc w:val="both"/>
      </w:pPr>
      <w:r>
        <w:t>экипажи  комбайнов, занятые на уборке зерновых  и зернобобовых культур;</w:t>
      </w:r>
    </w:p>
    <w:p w:rsidR="00CE4576" w:rsidRDefault="00C648DE" w:rsidP="008576CB">
      <w:pPr>
        <w:numPr>
          <w:ilvl w:val="0"/>
          <w:numId w:val="3"/>
        </w:numPr>
        <w:jc w:val="both"/>
      </w:pPr>
      <w:r>
        <w:t>водители</w:t>
      </w:r>
      <w:r w:rsidR="00CE4576">
        <w:t>;</w:t>
      </w:r>
    </w:p>
    <w:p w:rsidR="00C648DE" w:rsidRDefault="00C648DE" w:rsidP="008576CB">
      <w:pPr>
        <w:numPr>
          <w:ilvl w:val="0"/>
          <w:numId w:val="3"/>
        </w:numPr>
        <w:jc w:val="both"/>
      </w:pPr>
      <w:r>
        <w:t>механизаторы;</w:t>
      </w:r>
    </w:p>
    <w:p w:rsidR="00CE4576" w:rsidRDefault="00C648DE" w:rsidP="008576CB">
      <w:pPr>
        <w:numPr>
          <w:ilvl w:val="0"/>
          <w:numId w:val="3"/>
        </w:numPr>
        <w:jc w:val="both"/>
      </w:pPr>
      <w:r>
        <w:t>животноводы</w:t>
      </w:r>
      <w:r w:rsidR="00CE4576">
        <w:t>.</w:t>
      </w:r>
    </w:p>
    <w:p w:rsidR="00E872DD" w:rsidRDefault="00E872DD" w:rsidP="00E872DD">
      <w:pPr>
        <w:jc w:val="both"/>
      </w:pPr>
      <w:r>
        <w:lastRenderedPageBreak/>
        <w:t xml:space="preserve">      Победители соревнования определяются по максимальном</w:t>
      </w:r>
      <w:r w:rsidR="00AC3C23">
        <w:t>у количеству суммированных бал</w:t>
      </w:r>
      <w:r w:rsidR="008909AB">
        <w:t>л</w:t>
      </w:r>
      <w:r w:rsidR="00AC3C23">
        <w:t>ов, набранных по основным показателям их производственно – экономической деятельности.</w:t>
      </w:r>
    </w:p>
    <w:p w:rsidR="00DF2152" w:rsidRPr="00DF2152" w:rsidRDefault="00DF2152" w:rsidP="00DF2152">
      <w:pPr>
        <w:ind w:firstLine="435"/>
        <w:rPr>
          <w:b/>
          <w:bCs/>
        </w:rPr>
      </w:pPr>
      <w:r>
        <w:t xml:space="preserve">3.2. </w:t>
      </w:r>
      <w:r w:rsidRPr="00C1079F">
        <w:t>Участие в соревновании является добровольным</w:t>
      </w:r>
    </w:p>
    <w:p w:rsidR="00237467" w:rsidRDefault="00AC3C23" w:rsidP="00237467">
      <w:pPr>
        <w:ind w:firstLine="435"/>
        <w:jc w:val="both"/>
      </w:pPr>
      <w:r>
        <w:t>2</w:t>
      </w:r>
      <w:r w:rsidR="00237467">
        <w:t>. Победителям районного соревнования присуждаются</w:t>
      </w:r>
      <w:r w:rsidR="00CE4576">
        <w:t>:</w:t>
      </w:r>
    </w:p>
    <w:p w:rsidR="0061416E" w:rsidRPr="00037120" w:rsidRDefault="00237467" w:rsidP="00237467">
      <w:pPr>
        <w:ind w:firstLine="435"/>
        <w:jc w:val="both"/>
      </w:pPr>
      <w:r>
        <w:t>-</w:t>
      </w:r>
      <w:r w:rsidR="0061416E">
        <w:t xml:space="preserve"> сельскохозяйственным орг</w:t>
      </w:r>
      <w:r w:rsidR="00DF2152">
        <w:t xml:space="preserve">анизациям – </w:t>
      </w:r>
      <w:r w:rsidR="00037120">
        <w:t>три</w:t>
      </w:r>
      <w:r w:rsidR="00244409">
        <w:t xml:space="preserve"> премии в сумме </w:t>
      </w:r>
      <w:r w:rsidR="00AD05F8">
        <w:t>15</w:t>
      </w:r>
      <w:r w:rsidR="00244409" w:rsidRPr="001504E8">
        <w:t> 000, 1</w:t>
      </w:r>
      <w:r w:rsidR="00AD05F8">
        <w:t>0</w:t>
      </w:r>
      <w:r w:rsidR="0061416E" w:rsidRPr="001504E8">
        <w:t xml:space="preserve"> 000, </w:t>
      </w:r>
      <w:r w:rsidR="00AD05F8">
        <w:t>5</w:t>
      </w:r>
      <w:r w:rsidR="0061416E" w:rsidRPr="001504E8">
        <w:t> 000</w:t>
      </w:r>
      <w:r w:rsidR="001504E8">
        <w:t xml:space="preserve"> рублей,</w:t>
      </w:r>
      <w:r w:rsidR="0061416E">
        <w:t xml:space="preserve"> </w:t>
      </w:r>
      <w:r w:rsidR="00DF2152">
        <w:t>награждаются Почетной грамотой А</w:t>
      </w:r>
      <w:r w:rsidR="00037120">
        <w:t>дминистра</w:t>
      </w:r>
      <w:r w:rsidR="001504E8">
        <w:t xml:space="preserve">ции района, и вручается </w:t>
      </w:r>
      <w:r w:rsidR="00D85B51">
        <w:t>статуэтка</w:t>
      </w:r>
      <w:r w:rsidR="001504E8">
        <w:t xml:space="preserve"> с присвоением звания</w:t>
      </w:r>
      <w:r w:rsidR="00037120">
        <w:t xml:space="preserve"> </w:t>
      </w:r>
      <w:r w:rsidR="001504E8">
        <w:rPr>
          <w:b/>
        </w:rPr>
        <w:t>«Лучшее сельскохозяйственное предприятие</w:t>
      </w:r>
      <w:r w:rsidR="00037120" w:rsidRPr="00037120">
        <w:rPr>
          <w:b/>
        </w:rPr>
        <w:t xml:space="preserve"> 20</w:t>
      </w:r>
      <w:r w:rsidR="00A46A0D">
        <w:rPr>
          <w:b/>
        </w:rPr>
        <w:t>20</w:t>
      </w:r>
      <w:r w:rsidR="00037120" w:rsidRPr="00037120">
        <w:rPr>
          <w:b/>
        </w:rPr>
        <w:t xml:space="preserve"> года»;</w:t>
      </w:r>
    </w:p>
    <w:p w:rsidR="00402543" w:rsidRDefault="0061416E" w:rsidP="00237467">
      <w:pPr>
        <w:ind w:firstLine="435"/>
        <w:jc w:val="both"/>
      </w:pPr>
      <w:r>
        <w:t xml:space="preserve">- руководителям </w:t>
      </w:r>
      <w:r w:rsidR="001504E8">
        <w:t>сельскохозяйственных предприятий</w:t>
      </w:r>
      <w:r w:rsidR="00DF2152">
        <w:t xml:space="preserve"> </w:t>
      </w:r>
      <w:r w:rsidR="001504E8">
        <w:t xml:space="preserve">– три </w:t>
      </w:r>
      <w:r w:rsidR="001229FC">
        <w:t>премии</w:t>
      </w:r>
      <w:r w:rsidR="001504E8">
        <w:t>, победитель  награждается Почетной грамотой А</w:t>
      </w:r>
      <w:r>
        <w:t>дминистрации</w:t>
      </w:r>
      <w:r w:rsidR="001504E8">
        <w:t xml:space="preserve"> района, </w:t>
      </w:r>
      <w:r w:rsidR="00402543">
        <w:t xml:space="preserve"> заносится на районную Доску почета и ему вруча</w:t>
      </w:r>
      <w:r w:rsidR="00037120">
        <w:t xml:space="preserve">ется </w:t>
      </w:r>
      <w:r w:rsidR="006A5BB2">
        <w:t>отличительный знак</w:t>
      </w:r>
      <w:r w:rsidR="00037120">
        <w:t xml:space="preserve"> </w:t>
      </w:r>
      <w:r w:rsidR="00037120" w:rsidRPr="00037120">
        <w:rPr>
          <w:b/>
        </w:rPr>
        <w:t>«Лучший руководитель сель</w:t>
      </w:r>
      <w:r w:rsidR="001504E8">
        <w:rPr>
          <w:b/>
        </w:rPr>
        <w:t xml:space="preserve">скохозяйственного предприятия </w:t>
      </w:r>
      <w:r w:rsidR="00037120" w:rsidRPr="00037120">
        <w:rPr>
          <w:b/>
        </w:rPr>
        <w:t>20</w:t>
      </w:r>
      <w:r w:rsidR="00A46A0D">
        <w:rPr>
          <w:b/>
        </w:rPr>
        <w:t>20</w:t>
      </w:r>
      <w:r w:rsidR="00037120" w:rsidRPr="00037120">
        <w:rPr>
          <w:b/>
        </w:rPr>
        <w:t xml:space="preserve"> года</w:t>
      </w:r>
      <w:r w:rsidR="00402543" w:rsidRPr="00037120">
        <w:rPr>
          <w:b/>
        </w:rPr>
        <w:t>»</w:t>
      </w:r>
      <w:r w:rsidR="00402543" w:rsidRPr="00037120">
        <w:t>;</w:t>
      </w:r>
    </w:p>
    <w:p w:rsidR="00DD0C87" w:rsidRDefault="00402543" w:rsidP="00237467">
      <w:pPr>
        <w:ind w:firstLine="435"/>
        <w:jc w:val="both"/>
      </w:pPr>
      <w:r>
        <w:t>- экипажам зерноуборочны</w:t>
      </w:r>
      <w:r w:rsidR="001229FC">
        <w:t>х комбайнов – шесть премий</w:t>
      </w:r>
      <w:r w:rsidR="00DD0C87">
        <w:t>, победители соревнования награждаются Почетной грамо</w:t>
      </w:r>
      <w:r w:rsidR="00037120">
        <w:t>той А</w:t>
      </w:r>
      <w:r w:rsidR="00BD2E4B">
        <w:t>дминистрации района, занося</w:t>
      </w:r>
      <w:r w:rsidR="00DD0C87">
        <w:t>т</w:t>
      </w:r>
      <w:r w:rsidR="001504E8">
        <w:t xml:space="preserve">ся на районную Доску почета и </w:t>
      </w:r>
      <w:r w:rsidR="00DD0C87">
        <w:t xml:space="preserve"> вруча</w:t>
      </w:r>
      <w:r w:rsidR="00A14F91">
        <w:t>ется</w:t>
      </w:r>
      <w:r w:rsidR="00EA277E" w:rsidRPr="00EA277E">
        <w:t xml:space="preserve"> </w:t>
      </w:r>
      <w:r w:rsidR="00EA277E">
        <w:t>отличительный знак</w:t>
      </w:r>
      <w:r w:rsidR="00A14F91">
        <w:t xml:space="preserve"> «Лучший работник сельскохозяйственного производства</w:t>
      </w:r>
      <w:r w:rsidR="00DD0C87">
        <w:t>»;</w:t>
      </w:r>
    </w:p>
    <w:p w:rsidR="002B5141" w:rsidRDefault="00DD0C87" w:rsidP="002B5141">
      <w:pPr>
        <w:ind w:firstLine="435"/>
        <w:jc w:val="both"/>
      </w:pPr>
      <w:r>
        <w:t>- экипажам кормо</w:t>
      </w:r>
      <w:r w:rsidR="001229FC">
        <w:t>уборочных комбайнов – три премии</w:t>
      </w:r>
      <w:r>
        <w:t xml:space="preserve">, победитель соревнования </w:t>
      </w:r>
      <w:r w:rsidR="00037120">
        <w:t>награждается Почетной грамотой А</w:t>
      </w:r>
      <w:r>
        <w:t xml:space="preserve">дминистрации района, </w:t>
      </w:r>
      <w:r w:rsidR="00CE4576">
        <w:t xml:space="preserve"> </w:t>
      </w:r>
      <w:r w:rsidR="002B5141">
        <w:t>заносит</w:t>
      </w:r>
      <w:r w:rsidR="001504E8">
        <w:t>ся на районную Доску почета и ему</w:t>
      </w:r>
      <w:r w:rsidR="002B5141">
        <w:t xml:space="preserve"> вруча</w:t>
      </w:r>
      <w:r w:rsidR="00A14F91">
        <w:t xml:space="preserve">ется </w:t>
      </w:r>
      <w:r w:rsidR="00EA277E">
        <w:t xml:space="preserve">отличительный знак </w:t>
      </w:r>
      <w:r w:rsidR="00A14F91">
        <w:t xml:space="preserve"> «Лучший работник сельскохозяйственного производства</w:t>
      </w:r>
      <w:r w:rsidR="002B5141">
        <w:t>»;</w:t>
      </w:r>
    </w:p>
    <w:p w:rsidR="00476DFE" w:rsidRDefault="002B5141" w:rsidP="00476DFE">
      <w:pPr>
        <w:ind w:firstLine="435"/>
        <w:jc w:val="both"/>
      </w:pPr>
      <w:r>
        <w:t xml:space="preserve">- механизаторам гусеничных и колесных тракторов – </w:t>
      </w:r>
      <w:r w:rsidR="001E6F7B">
        <w:t>три</w:t>
      </w:r>
      <w:r>
        <w:t xml:space="preserve"> </w:t>
      </w:r>
      <w:r w:rsidR="001229FC">
        <w:t>преми</w:t>
      </w:r>
      <w:r w:rsidR="001E6F7B">
        <w:t>и</w:t>
      </w:r>
      <w:r>
        <w:t>, победители</w:t>
      </w:r>
      <w:r w:rsidR="00476DFE">
        <w:t xml:space="preserve"> соревнования </w:t>
      </w:r>
      <w:r w:rsidR="001504E8">
        <w:t>награждаю</w:t>
      </w:r>
      <w:r w:rsidR="00037120">
        <w:t>тся Почетной грамотой А</w:t>
      </w:r>
      <w:r w:rsidR="001504E8">
        <w:t>дминистрации района,  занося</w:t>
      </w:r>
      <w:r w:rsidR="00476DFE">
        <w:t>тся на районную Доску почета и им вруча</w:t>
      </w:r>
      <w:r w:rsidR="00A14F91">
        <w:t xml:space="preserve">ется </w:t>
      </w:r>
      <w:r w:rsidR="00EA277E">
        <w:t>отличительный знак</w:t>
      </w:r>
      <w:r w:rsidR="00A14F91">
        <w:t xml:space="preserve"> «Лучший работник сельскохозяйственного производства</w:t>
      </w:r>
      <w:r w:rsidR="00476DFE">
        <w:t>»;</w:t>
      </w:r>
    </w:p>
    <w:p w:rsidR="003000CF" w:rsidRDefault="003000CF" w:rsidP="003000CF">
      <w:pPr>
        <w:ind w:firstLine="435"/>
        <w:jc w:val="both"/>
      </w:pPr>
      <w:r>
        <w:t>- водителям г</w:t>
      </w:r>
      <w:r w:rsidR="001229FC">
        <w:t>рузовых автомобилей – три премии</w:t>
      </w:r>
      <w:r>
        <w:t xml:space="preserve">, победитель соревнования </w:t>
      </w:r>
      <w:r w:rsidR="00037120">
        <w:t>награждается Почетной грамотой А</w:t>
      </w:r>
      <w:r>
        <w:t>дминистрации района,  заносится на р</w:t>
      </w:r>
      <w:r w:rsidR="00E028DF">
        <w:t>айонную Доску почета и ему</w:t>
      </w:r>
      <w:r>
        <w:t xml:space="preserve"> вручается </w:t>
      </w:r>
      <w:r w:rsidR="00EA277E">
        <w:t xml:space="preserve">отличительный знак </w:t>
      </w:r>
      <w:r w:rsidR="00A14F91">
        <w:t xml:space="preserve"> «Лучший работник сельскохозяйственного производства</w:t>
      </w:r>
      <w:r>
        <w:t>»;</w:t>
      </w:r>
    </w:p>
    <w:p w:rsidR="003000CF" w:rsidRDefault="003000CF" w:rsidP="003000CF">
      <w:pPr>
        <w:ind w:firstLine="435"/>
        <w:jc w:val="both"/>
      </w:pPr>
      <w:r>
        <w:t>- оператор</w:t>
      </w:r>
      <w:r w:rsidR="001229FC">
        <w:t>ам машинного доения – три премии</w:t>
      </w:r>
      <w:r>
        <w:t xml:space="preserve">, победитель соревнования </w:t>
      </w:r>
      <w:r w:rsidR="00037120">
        <w:t>награждается Почетной грамотой А</w:t>
      </w:r>
      <w:r>
        <w:t>дминистрации района,  заносится на районную Доску почета и ему вруча</w:t>
      </w:r>
      <w:r w:rsidR="00A14F91">
        <w:t xml:space="preserve">ется </w:t>
      </w:r>
      <w:r w:rsidR="00EA277E">
        <w:t xml:space="preserve">отличительный знак </w:t>
      </w:r>
      <w:r w:rsidR="00A14F91">
        <w:t>«Лучший работник сельскохозяйственного производства</w:t>
      </w:r>
      <w:r>
        <w:t>»;</w:t>
      </w:r>
    </w:p>
    <w:p w:rsidR="00C10B0A" w:rsidRDefault="003000CF" w:rsidP="00C10B0A">
      <w:pPr>
        <w:ind w:firstLine="435"/>
        <w:jc w:val="both"/>
      </w:pPr>
      <w:r>
        <w:t>- скотникам – пастухам дойного гурта</w:t>
      </w:r>
      <w:r w:rsidR="001229FC">
        <w:t xml:space="preserve"> – три премии</w:t>
      </w:r>
      <w:r w:rsidR="00C10B0A">
        <w:t xml:space="preserve">, победитель соревнования </w:t>
      </w:r>
      <w:r w:rsidR="00037120">
        <w:t>награждается Почетной грамотой А</w:t>
      </w:r>
      <w:r w:rsidR="00C10B0A">
        <w:t>дминистрации района,  заносится на районную Доску почета и им вруча</w:t>
      </w:r>
      <w:r w:rsidR="00A14F91">
        <w:t xml:space="preserve">ется </w:t>
      </w:r>
      <w:r w:rsidR="00EA277E">
        <w:t xml:space="preserve">отличительный знак </w:t>
      </w:r>
      <w:r w:rsidR="00A14F91">
        <w:t xml:space="preserve"> «Лучший работник сельскохозяйственного производства</w:t>
      </w:r>
      <w:r w:rsidR="00C10B0A">
        <w:t>»;</w:t>
      </w:r>
    </w:p>
    <w:p w:rsidR="00C10B0A" w:rsidRDefault="00C10B0A" w:rsidP="00C10B0A">
      <w:pPr>
        <w:ind w:firstLine="435"/>
        <w:jc w:val="both"/>
      </w:pPr>
      <w:r>
        <w:t>- скотникам молодняка круп</w:t>
      </w:r>
      <w:r w:rsidR="001229FC">
        <w:t>ного рогатого скота – три премии</w:t>
      </w:r>
      <w:r>
        <w:t xml:space="preserve">, победитель соревнования </w:t>
      </w:r>
      <w:r w:rsidR="00037120">
        <w:t>награждается Почетной грамотой А</w:t>
      </w:r>
      <w:r>
        <w:t>дминистрации района,  заносит</w:t>
      </w:r>
      <w:r w:rsidR="00E028DF">
        <w:t>ся на районную Доску почета и ему</w:t>
      </w:r>
      <w:r>
        <w:t xml:space="preserve"> вруча</w:t>
      </w:r>
      <w:r w:rsidR="00A14F91">
        <w:t xml:space="preserve">ется </w:t>
      </w:r>
      <w:r w:rsidR="00EA277E">
        <w:t xml:space="preserve">отличительный знак </w:t>
      </w:r>
      <w:r w:rsidR="00A14F91">
        <w:t>«Лучший работник сельскохозяйственного производства</w:t>
      </w:r>
      <w:r>
        <w:t>»;</w:t>
      </w:r>
    </w:p>
    <w:p w:rsidR="00C10B0A" w:rsidRDefault="00C10B0A" w:rsidP="00C10B0A">
      <w:pPr>
        <w:ind w:firstLine="435"/>
        <w:jc w:val="both"/>
      </w:pPr>
      <w:r>
        <w:t>- технологам по во</w:t>
      </w:r>
      <w:r w:rsidR="00DB7331">
        <w:t>спроизводству стада – одн</w:t>
      </w:r>
      <w:r w:rsidR="001229FC">
        <w:t>а премия</w:t>
      </w:r>
      <w:r>
        <w:t xml:space="preserve">, победитель соревнования </w:t>
      </w:r>
      <w:r w:rsidR="00037120">
        <w:t>награждается Почетной грамотой А</w:t>
      </w:r>
      <w:r>
        <w:t xml:space="preserve">дминистрации района,  </w:t>
      </w:r>
      <w:r>
        <w:lastRenderedPageBreak/>
        <w:t>заносит</w:t>
      </w:r>
      <w:r w:rsidR="00E028DF">
        <w:t>ся на районную Доску почета и ему</w:t>
      </w:r>
      <w:r>
        <w:t xml:space="preserve"> вруча</w:t>
      </w:r>
      <w:r w:rsidR="00A14F91">
        <w:t xml:space="preserve">ется </w:t>
      </w:r>
      <w:r w:rsidR="00EA277E">
        <w:t xml:space="preserve">отличительный знак </w:t>
      </w:r>
      <w:r w:rsidR="00A14F91">
        <w:t xml:space="preserve"> «Лучший работник сельскохозяйственного производства</w:t>
      </w:r>
      <w:r>
        <w:t>».</w:t>
      </w:r>
    </w:p>
    <w:p w:rsidR="00543763" w:rsidRDefault="00AC3C23" w:rsidP="00C10B0A">
      <w:pPr>
        <w:ind w:firstLine="435"/>
        <w:jc w:val="both"/>
      </w:pPr>
      <w:r>
        <w:t>3</w:t>
      </w:r>
      <w:r w:rsidR="00543763">
        <w:t>. Победители соревнования среди с</w:t>
      </w:r>
      <w:r w:rsidR="00DF0812">
        <w:t>ельскохозяйственных организаций</w:t>
      </w:r>
      <w:r w:rsidR="00543763">
        <w:t>, получившие наивысшие результаты в производственно – экономической деятельности, оцениваются по критериям в соответствии с таблицей № 1</w:t>
      </w:r>
    </w:p>
    <w:p w:rsidR="00BB5890" w:rsidRDefault="00BB5890" w:rsidP="00C10B0A">
      <w:pPr>
        <w:ind w:firstLine="435"/>
        <w:jc w:val="both"/>
      </w:pPr>
    </w:p>
    <w:p w:rsidR="00DD140D" w:rsidRDefault="00DD140D" w:rsidP="00BB5890">
      <w:pPr>
        <w:ind w:firstLine="435"/>
        <w:jc w:val="right"/>
      </w:pPr>
    </w:p>
    <w:p w:rsidR="00BB5890" w:rsidRDefault="00BB5890" w:rsidP="00BB5890">
      <w:pPr>
        <w:ind w:firstLine="435"/>
        <w:jc w:val="right"/>
      </w:pPr>
      <w:r>
        <w:t xml:space="preserve">Таблица 1 </w:t>
      </w:r>
    </w:p>
    <w:p w:rsidR="00BB5890" w:rsidRDefault="00BB5890" w:rsidP="00BB5890">
      <w:pPr>
        <w:ind w:firstLine="435"/>
        <w:jc w:val="right"/>
      </w:pPr>
    </w:p>
    <w:p w:rsidR="00BB5890" w:rsidRDefault="00BB5890" w:rsidP="00BB5890">
      <w:pPr>
        <w:ind w:firstLine="435"/>
        <w:jc w:val="center"/>
      </w:pPr>
      <w:r>
        <w:t xml:space="preserve">Критерии оценки победителей ежегодного соревнования </w:t>
      </w:r>
    </w:p>
    <w:p w:rsidR="006F779C" w:rsidRDefault="006F779C" w:rsidP="00BB5890">
      <w:pPr>
        <w:ind w:firstLine="435"/>
        <w:jc w:val="center"/>
      </w:pPr>
      <w:r>
        <w:t xml:space="preserve">по производству продукции сельского хозяйства </w:t>
      </w:r>
      <w:r w:rsidR="00295D7E">
        <w:t>среди с</w:t>
      </w:r>
      <w:r w:rsidR="00DF0812">
        <w:t>ельскохозяйственных организаций</w:t>
      </w:r>
    </w:p>
    <w:p w:rsidR="003000CF" w:rsidRPr="00601FFD" w:rsidRDefault="003000CF" w:rsidP="00601FFD">
      <w:pPr>
        <w:ind w:firstLine="435"/>
        <w:jc w:val="center"/>
        <w:rPr>
          <w:sz w:val="24"/>
          <w:szCs w:val="24"/>
        </w:rPr>
      </w:pPr>
    </w:p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"/>
        <w:gridCol w:w="2651"/>
        <w:gridCol w:w="1273"/>
        <w:gridCol w:w="1635"/>
        <w:gridCol w:w="42"/>
        <w:gridCol w:w="1728"/>
        <w:gridCol w:w="1545"/>
      </w:tblGrid>
      <w:tr w:rsidR="00D61B50" w:rsidRPr="00AA68A3" w:rsidTr="00B202DB">
        <w:trPr>
          <w:trHeight w:val="930"/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№</w:t>
            </w: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 w:rsidRPr="00AA68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8A3">
              <w:rPr>
                <w:sz w:val="24"/>
                <w:szCs w:val="24"/>
              </w:rPr>
              <w:t>/</w:t>
            </w:r>
            <w:proofErr w:type="spellStart"/>
            <w:r w:rsidRPr="00AA68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Наименование</w:t>
            </w: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показателя</w:t>
            </w: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Единица измерения</w:t>
            </w: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минимальное значение показателя</w:t>
            </w: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Максимальное значение показателя</w:t>
            </w: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Максимальное количество баллов</w:t>
            </w: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61B50" w:rsidRPr="00AA68A3" w:rsidRDefault="00D61B50" w:rsidP="002C35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61B50" w:rsidRPr="00AA68A3" w:rsidTr="00B202DB">
        <w:trPr>
          <w:trHeight w:val="555"/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6</w:t>
            </w:r>
          </w:p>
        </w:tc>
      </w:tr>
      <w:tr w:rsidR="00D61B50" w:rsidRPr="00AA68A3" w:rsidTr="00B202DB">
        <w:trPr>
          <w:trHeight w:val="420"/>
          <w:tblCellSpacing w:w="0" w:type="dxa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Растениеводство</w:t>
            </w:r>
          </w:p>
        </w:tc>
      </w:tr>
      <w:tr w:rsidR="00D61B50" w:rsidRPr="00AA68A3" w:rsidTr="00B202DB">
        <w:trPr>
          <w:trHeight w:val="645"/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Урожайность зерновых культур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  <w:lang w:val="en-US"/>
              </w:rPr>
              <w:t>ц/</w:t>
            </w:r>
            <w:r w:rsidRPr="00AA68A3">
              <w:rPr>
                <w:sz w:val="24"/>
                <w:szCs w:val="24"/>
              </w:rPr>
              <w:t>га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780F37" w:rsidRPr="00AA68A3" w:rsidTr="00B202DB">
        <w:trPr>
          <w:trHeight w:val="1110"/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780F37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</w:t>
            </w:r>
            <w:r w:rsidRPr="00AA68A3">
              <w:rPr>
                <w:sz w:val="24"/>
                <w:szCs w:val="24"/>
              </w:rPr>
              <w:t xml:space="preserve"> производств</w:t>
            </w:r>
            <w:r>
              <w:rPr>
                <w:sz w:val="24"/>
                <w:szCs w:val="24"/>
              </w:rPr>
              <w:t>о</w:t>
            </w:r>
            <w:r w:rsidRPr="00AA68A3">
              <w:rPr>
                <w:sz w:val="24"/>
                <w:szCs w:val="24"/>
              </w:rPr>
              <w:t xml:space="preserve"> зерна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Наивысший показатель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780F37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3.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780F37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кормов</w:t>
            </w:r>
            <w:r w:rsidRPr="00AA6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к. ед.</w:t>
            </w:r>
          </w:p>
        </w:tc>
        <w:tc>
          <w:tcPr>
            <w:tcW w:w="34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Наивысший показатель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780F37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A68A3">
                <w:rPr>
                  <w:sz w:val="24"/>
                  <w:szCs w:val="24"/>
                </w:rPr>
                <w:t>1 га</w:t>
              </w:r>
            </w:smartTag>
            <w:r w:rsidRPr="00AA68A3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кг д.</w:t>
            </w:r>
            <w:proofErr w:type="gramStart"/>
            <w:r w:rsidRPr="00AA68A3">
              <w:rPr>
                <w:sz w:val="24"/>
                <w:szCs w:val="24"/>
              </w:rPr>
              <w:t>в</w:t>
            </w:r>
            <w:proofErr w:type="gramEnd"/>
            <w:r w:rsidRPr="00AA68A3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566794" w:rsidP="00780F37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090193" w:rsidRDefault="00090193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6</w:t>
            </w:r>
          </w:p>
        </w:tc>
      </w:tr>
      <w:tr w:rsidR="00780F37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090193" w:rsidP="002C3556">
            <w:pPr>
              <w:spacing w:before="100" w:beforeAutospacing="1" w:after="100" w:afterAutospacing="1" w:line="75" w:lineRule="atLeas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80F37">
              <w:rPr>
                <w:sz w:val="24"/>
                <w:szCs w:val="24"/>
              </w:rPr>
              <w:t>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 w:line="75" w:lineRule="atLeast"/>
              <w:ind w:left="187"/>
              <w:rPr>
                <w:sz w:val="24"/>
                <w:szCs w:val="24"/>
              </w:rPr>
            </w:pPr>
            <w:r w:rsidRPr="008D7E7D">
              <w:rPr>
                <w:sz w:val="22"/>
                <w:szCs w:val="22"/>
              </w:rPr>
              <w:t>Удельный вес площади, засеваемой элитными семенами, в общей площади посевов</w:t>
            </w:r>
            <w:r>
              <w:rPr>
                <w:sz w:val="22"/>
                <w:szCs w:val="22"/>
              </w:rPr>
              <w:t xml:space="preserve"> зерновых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780F37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566794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566794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37" w:rsidRPr="00AA68A3" w:rsidRDefault="00566794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0193" w:rsidRPr="00AA68A3" w:rsidTr="00DD1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93" w:rsidRPr="00090193" w:rsidRDefault="00090193" w:rsidP="002C3556">
            <w:pPr>
              <w:spacing w:before="100" w:beforeAutospacing="1" w:after="100" w:afterAutospacing="1" w:line="75" w:lineRule="atLeast"/>
              <w:ind w:left="18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93" w:rsidRPr="00B90408" w:rsidRDefault="00B90408" w:rsidP="00090193">
            <w:pPr>
              <w:spacing w:before="100" w:beforeAutospacing="1" w:after="100" w:afterAutospacing="1" w:line="75" w:lineRule="atLeas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озимых культур в общей площади зерновых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93" w:rsidRPr="00AA68A3" w:rsidRDefault="00B90408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93" w:rsidRPr="00AA68A3" w:rsidRDefault="00B90408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93" w:rsidRPr="00AA68A3" w:rsidRDefault="00B90408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93" w:rsidRPr="00AA68A3" w:rsidRDefault="00B90408" w:rsidP="002C3556">
            <w:pPr>
              <w:spacing w:before="100" w:beforeAutospacing="1" w:after="100" w:afterAutospacing="1" w:line="75" w:lineRule="atLeast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  <w:tblCellSpacing w:w="0" w:type="dxa"/>
        </w:trPr>
        <w:tc>
          <w:tcPr>
            <w:tcW w:w="95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Животноводство</w:t>
            </w:r>
          </w:p>
        </w:tc>
      </w:tr>
      <w:tr w:rsidR="00D61B50" w:rsidRPr="00AA68A3" w:rsidTr="00DF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Прирост поголовья животных к уровню предыдущего года: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Крупного рогатого скота - всего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0,5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1,5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8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коров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0,5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1,0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D61B50" w:rsidRPr="00AA68A3" w:rsidTr="00DD1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8.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12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Прирост производства продукции животноводства: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молока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14"/>
                <w:szCs w:val="24"/>
              </w:rPr>
            </w:pP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 w:line="135" w:lineRule="atLeast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мяса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 w:line="135" w:lineRule="atLeast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 w:line="135" w:lineRule="atLeast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 w:line="135" w:lineRule="atLeast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 w:line="135" w:lineRule="atLeast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8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9.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Продуктивность коров – надой на 1 корову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proofErr w:type="gramStart"/>
            <w:r w:rsidRPr="00AA68A3">
              <w:rPr>
                <w:sz w:val="24"/>
                <w:szCs w:val="24"/>
              </w:rPr>
              <w:t>кг</w:t>
            </w:r>
            <w:proofErr w:type="gramEnd"/>
            <w:r w:rsidRPr="00AA68A3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D9663B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3</w:t>
            </w:r>
            <w:r w:rsidR="00D9663B">
              <w:rPr>
                <w:sz w:val="24"/>
                <w:szCs w:val="24"/>
              </w:rPr>
              <w:t>5</w:t>
            </w:r>
            <w:r w:rsidRPr="00AA68A3">
              <w:rPr>
                <w:sz w:val="24"/>
                <w:szCs w:val="24"/>
              </w:rPr>
              <w:t>00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9663B" w:rsidP="00566794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1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D9663B">
            <w:pPr>
              <w:spacing w:before="100" w:beforeAutospacing="1" w:after="202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Среднесуточный прирост живой массы при выращивании крупного рогатого скота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гр.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600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800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11.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Выход телят на 100 коров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голов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B563EF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98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8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12.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Коэффициент обновления техники в рамках внедрения новых технологий в производство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Наивысший показатель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13.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Среднемесячная номинальная заработная плата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руб.</w:t>
            </w:r>
          </w:p>
        </w:tc>
        <w:tc>
          <w:tcPr>
            <w:tcW w:w="34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Наивысший показатель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10</w:t>
            </w:r>
          </w:p>
        </w:tc>
      </w:tr>
      <w:tr w:rsidR="00D61B50" w:rsidRPr="00AA68A3" w:rsidTr="00D96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  <w:tblCellSpacing w:w="0" w:type="dxa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14.</w:t>
            </w:r>
          </w:p>
        </w:tc>
        <w:tc>
          <w:tcPr>
            <w:tcW w:w="2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B563EF">
            <w:pPr>
              <w:spacing w:before="100" w:beforeAutospacing="1" w:after="100" w:afterAutospacing="1"/>
              <w:ind w:left="187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 xml:space="preserve">Производство валовой продукции сельского хозяйства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AA68A3">
                <w:rPr>
                  <w:sz w:val="24"/>
                  <w:szCs w:val="24"/>
                </w:rPr>
                <w:t>100 га</w:t>
              </w:r>
            </w:smartTag>
            <w:r w:rsidRPr="00AA68A3">
              <w:rPr>
                <w:sz w:val="24"/>
                <w:szCs w:val="24"/>
              </w:rPr>
              <w:t xml:space="preserve"> сельхозугодий</w:t>
            </w:r>
            <w:r w:rsidR="00B563EF">
              <w:rPr>
                <w:sz w:val="24"/>
                <w:szCs w:val="24"/>
              </w:rPr>
              <w:t xml:space="preserve"> в сопоставимых ценах.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тыс. руб.</w:t>
            </w:r>
          </w:p>
        </w:tc>
        <w:tc>
          <w:tcPr>
            <w:tcW w:w="34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Наивысший показатель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B50" w:rsidRPr="00AA68A3" w:rsidRDefault="00D61B50" w:rsidP="002C3556">
            <w:pPr>
              <w:spacing w:before="100" w:beforeAutospacing="1" w:after="100" w:afterAutospacing="1"/>
              <w:ind w:left="187"/>
              <w:jc w:val="center"/>
              <w:rPr>
                <w:sz w:val="24"/>
                <w:szCs w:val="24"/>
              </w:rPr>
            </w:pPr>
            <w:r w:rsidRPr="00AA68A3">
              <w:rPr>
                <w:sz w:val="24"/>
                <w:szCs w:val="24"/>
              </w:rPr>
              <w:t>15</w:t>
            </w:r>
          </w:p>
        </w:tc>
      </w:tr>
    </w:tbl>
    <w:p w:rsidR="00CD72E3" w:rsidRDefault="00CD72E3" w:rsidP="002C107F">
      <w:pPr>
        <w:jc w:val="both"/>
      </w:pPr>
    </w:p>
    <w:p w:rsidR="00CD72E3" w:rsidRDefault="00E028DF" w:rsidP="002C107F">
      <w:pPr>
        <w:jc w:val="both"/>
      </w:pPr>
      <w:r>
        <w:t>4.</w:t>
      </w:r>
      <w:r w:rsidR="00DD140D">
        <w:t xml:space="preserve"> </w:t>
      </w:r>
      <w:r w:rsidR="00CD72E3">
        <w:t xml:space="preserve"> Среди экипажей  зерноуборочных комбайнов, добившихся наивысшего намолота на уборке зерновых и масличных культур на один комбайн (тонн) присуждаются шесть премий</w:t>
      </w:r>
      <w:r w:rsidR="00D61B50">
        <w:t xml:space="preserve"> в виде поощрения ценными подарками</w:t>
      </w:r>
      <w:r w:rsidR="00CD72E3">
        <w:t>, в том числе:</w:t>
      </w:r>
    </w:p>
    <w:p w:rsidR="00CD72E3" w:rsidRDefault="00CD72E3" w:rsidP="00CD72E3">
      <w:pPr>
        <w:numPr>
          <w:ilvl w:val="0"/>
          <w:numId w:val="4"/>
        </w:numPr>
        <w:jc w:val="both"/>
      </w:pPr>
      <w:r>
        <w:t>1 группа (Дон – 1500,</w:t>
      </w:r>
      <w:r w:rsidR="00D9663B">
        <w:t xml:space="preserve"> </w:t>
      </w:r>
      <w:r>
        <w:t>КЗС-7 «По</w:t>
      </w:r>
      <w:r w:rsidR="00D61B50">
        <w:t>лесье»</w:t>
      </w:r>
      <w:r w:rsidR="00D9663B">
        <w:t xml:space="preserve">, </w:t>
      </w:r>
      <w:proofErr w:type="spellStart"/>
      <w:r w:rsidR="00D9663B">
        <w:t>Акрос</w:t>
      </w:r>
      <w:proofErr w:type="spellEnd"/>
      <w:r w:rsidR="00D9663B">
        <w:t>, Класс, Кейс)</w:t>
      </w:r>
    </w:p>
    <w:p w:rsidR="00CD72E3" w:rsidRDefault="00CD72E3" w:rsidP="00CD72E3">
      <w:pPr>
        <w:numPr>
          <w:ilvl w:val="0"/>
          <w:numId w:val="4"/>
        </w:numPr>
        <w:jc w:val="both"/>
      </w:pPr>
      <w:r>
        <w:t>2 группа (</w:t>
      </w:r>
      <w:r w:rsidR="00D9663B">
        <w:t xml:space="preserve">Вектор – 410, </w:t>
      </w:r>
      <w:r>
        <w:t>Енис</w:t>
      </w:r>
      <w:r w:rsidR="00D61B50">
        <w:t>ей – 1200, СК – 5)</w:t>
      </w:r>
      <w:r>
        <w:t>;</w:t>
      </w:r>
    </w:p>
    <w:p w:rsidR="00037120" w:rsidRPr="00E71F1D" w:rsidRDefault="00E71F1D" w:rsidP="00E71F1D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C379B9">
        <w:rPr>
          <w:rFonts w:ascii="Times New Roman" w:hAnsi="Times New Roman" w:cs="Times New Roman"/>
          <w:b w:val="0"/>
          <w:i w:val="0"/>
        </w:rPr>
        <w:t>В качестве критерия оценки при определении победителей используется намолот зерна. При этом в намолот зерна, используемый для подведения итогов работы комбайнера, включается всё зерно, на</w:t>
      </w:r>
      <w:r>
        <w:rPr>
          <w:rFonts w:ascii="Times New Roman" w:hAnsi="Times New Roman" w:cs="Times New Roman"/>
          <w:b w:val="0"/>
          <w:i w:val="0"/>
        </w:rPr>
        <w:t>молоченное комбайнером в границах земель сельскохозяйственного назначения</w:t>
      </w:r>
      <w:r w:rsidRPr="00105500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где </w:t>
      </w:r>
      <w:r>
        <w:rPr>
          <w:rFonts w:ascii="Times New Roman" w:hAnsi="Times New Roman" w:cs="Times New Roman"/>
          <w:b w:val="0"/>
          <w:i w:val="0"/>
        </w:rPr>
        <w:lastRenderedPageBreak/>
        <w:t>расположено хозяйство</w:t>
      </w:r>
      <w:r w:rsidRPr="00105500">
        <w:rPr>
          <w:rFonts w:ascii="Times New Roman" w:hAnsi="Times New Roman" w:cs="Times New Roman"/>
          <w:b w:val="0"/>
          <w:i w:val="0"/>
        </w:rPr>
        <w:t xml:space="preserve"> за исключением зерна, намолоченного им на территории д</w:t>
      </w:r>
      <w:r>
        <w:rPr>
          <w:rFonts w:ascii="Times New Roman" w:hAnsi="Times New Roman" w:cs="Times New Roman"/>
          <w:b w:val="0"/>
          <w:i w:val="0"/>
        </w:rPr>
        <w:t>ругих хозяйств</w:t>
      </w:r>
      <w:r w:rsidRPr="00105500">
        <w:rPr>
          <w:rFonts w:ascii="Times New Roman" w:hAnsi="Times New Roman" w:cs="Times New Roman"/>
          <w:b w:val="0"/>
          <w:i w:val="0"/>
        </w:rPr>
        <w:t>.</w:t>
      </w:r>
    </w:p>
    <w:p w:rsidR="00CD72E3" w:rsidRDefault="00EA277E" w:rsidP="00CD72E3">
      <w:pPr>
        <w:jc w:val="both"/>
      </w:pPr>
      <w:r>
        <w:t>5</w:t>
      </w:r>
      <w:r w:rsidR="00CD72E3">
        <w:t xml:space="preserve">. Среди экипажей кормоуборочных комбайнов, добившихся наивысшего сбора зеленой массы кормовых культур (тонн) присуждаются три премии в </w:t>
      </w:r>
      <w:r w:rsidR="00D61B50">
        <w:t>виде поощрения ценным подарком</w:t>
      </w:r>
      <w:r w:rsidR="00CD72E3">
        <w:t>;</w:t>
      </w:r>
    </w:p>
    <w:p w:rsidR="00CD72E3" w:rsidRDefault="00EA277E" w:rsidP="00CD72E3">
      <w:pPr>
        <w:jc w:val="both"/>
      </w:pPr>
      <w:r>
        <w:t>6</w:t>
      </w:r>
      <w:r w:rsidR="00CD72E3">
        <w:t xml:space="preserve">. Среди механизаторов, добившихся наивысшей наработки на 1 трактор в условных эталонных гектарах, присуждаются </w:t>
      </w:r>
      <w:r w:rsidR="008E3106">
        <w:t>три</w:t>
      </w:r>
      <w:r w:rsidR="00CD72E3">
        <w:t xml:space="preserve"> преми</w:t>
      </w:r>
      <w:r w:rsidR="008E3106">
        <w:t>и</w:t>
      </w:r>
      <w:r w:rsidR="00D61B50">
        <w:t xml:space="preserve"> в виде поощрения ценным подарком</w:t>
      </w:r>
      <w:r w:rsidR="00CD72E3">
        <w:t>, в том числе:</w:t>
      </w:r>
    </w:p>
    <w:p w:rsidR="00CD72E3" w:rsidRDefault="00EA277E" w:rsidP="00CD72E3">
      <w:pPr>
        <w:jc w:val="both"/>
      </w:pPr>
      <w:r>
        <w:t>7</w:t>
      </w:r>
      <w:r w:rsidR="00CD72E3">
        <w:t xml:space="preserve">. Среди водителей грузовых автомобилей, добившихся наивысших показателей по грузоперевозкам на автомобиль за сезон (в </w:t>
      </w:r>
      <w:proofErr w:type="spellStart"/>
      <w:proofErr w:type="gramStart"/>
      <w:r w:rsidR="00CD72E3">
        <w:t>тонно</w:t>
      </w:r>
      <w:proofErr w:type="spellEnd"/>
      <w:r w:rsidR="00CD72E3">
        <w:t xml:space="preserve"> – километрах</w:t>
      </w:r>
      <w:proofErr w:type="gramEnd"/>
      <w:r w:rsidR="00CD72E3">
        <w:t xml:space="preserve">) присуждаются три премии в </w:t>
      </w:r>
      <w:r w:rsidR="00D61B50">
        <w:t>виде поощрения ценным подарком</w:t>
      </w:r>
      <w:r w:rsidR="00CD72E3">
        <w:t>.</w:t>
      </w:r>
    </w:p>
    <w:p w:rsidR="00E71F1D" w:rsidRPr="00AB1FB9" w:rsidRDefault="00E71F1D" w:rsidP="00CD72E3">
      <w:pPr>
        <w:jc w:val="both"/>
      </w:pPr>
      <w:r w:rsidRPr="00AB1FB9">
        <w:t xml:space="preserve">(Водители, занятые на перевозке зерна, добившиеся наивысшей выработки на перевозке зерна (поле – </w:t>
      </w:r>
      <w:proofErr w:type="spellStart"/>
      <w:r w:rsidRPr="00AB1FB9">
        <w:t>зерноток</w:t>
      </w:r>
      <w:proofErr w:type="spellEnd"/>
      <w:r w:rsidRPr="00AB1FB9">
        <w:t>)).</w:t>
      </w:r>
    </w:p>
    <w:p w:rsidR="00CD72E3" w:rsidRDefault="00EA277E" w:rsidP="00CD72E3">
      <w:pPr>
        <w:jc w:val="both"/>
      </w:pPr>
      <w:r>
        <w:t>8</w:t>
      </w:r>
      <w:r w:rsidR="00CD72E3">
        <w:t>.  Среди операторов машинного доения, добившихся наивысших надоев на одну дойную кор</w:t>
      </w:r>
      <w:r w:rsidR="00D61B50">
        <w:t>ову присуждаются три премии в виде поощрения ценным подарком</w:t>
      </w:r>
      <w:r w:rsidR="00CD72E3">
        <w:t>.</w:t>
      </w:r>
    </w:p>
    <w:p w:rsidR="00CD72E3" w:rsidRDefault="00EA277E" w:rsidP="00CD72E3">
      <w:pPr>
        <w:jc w:val="both"/>
      </w:pPr>
      <w:r>
        <w:t>9</w:t>
      </w:r>
      <w:r w:rsidR="00CD72E3">
        <w:t xml:space="preserve">. Среди скотников – пастухов дойного гурта, обеспечивших наивысший надой на 1 дойную корову по гурту, присуждаются три премии в </w:t>
      </w:r>
      <w:r w:rsidR="00D61B50">
        <w:t>виде поощрения ценным подарком</w:t>
      </w:r>
      <w:r w:rsidR="00CD72E3">
        <w:t>.</w:t>
      </w:r>
    </w:p>
    <w:p w:rsidR="00CD72E3" w:rsidRDefault="00E028DF" w:rsidP="00CD72E3">
      <w:pPr>
        <w:jc w:val="both"/>
      </w:pPr>
      <w:r>
        <w:t>1</w:t>
      </w:r>
      <w:r w:rsidR="00EA277E">
        <w:t>0</w:t>
      </w:r>
      <w:r w:rsidR="001E1905">
        <w:t>. Среди скотников молодняка крупного рогатого скота, получивших наивысший среднесуточный привес, прис</w:t>
      </w:r>
      <w:r w:rsidR="00D61B50">
        <w:t>уждаются три премии в виде поощрения ценным подарком</w:t>
      </w:r>
      <w:r w:rsidR="001E1905">
        <w:t>.</w:t>
      </w:r>
    </w:p>
    <w:p w:rsidR="001E1905" w:rsidRDefault="00E028DF" w:rsidP="00CD72E3">
      <w:pPr>
        <w:jc w:val="both"/>
      </w:pPr>
      <w:r>
        <w:t>1</w:t>
      </w:r>
      <w:r w:rsidR="00EA277E">
        <w:t>1</w:t>
      </w:r>
      <w:r w:rsidR="001E1905">
        <w:t>. Среди технологов по воспроизводству стада, получивших наивысшее количес</w:t>
      </w:r>
      <w:r w:rsidR="00DB7331">
        <w:t>тво телят от 100 коров присуждается одна премия</w:t>
      </w:r>
      <w:r w:rsidR="00D61B50">
        <w:t xml:space="preserve"> в</w:t>
      </w:r>
      <w:r w:rsidR="00426FC9">
        <w:t xml:space="preserve"> виде поощрения ценным подарком</w:t>
      </w:r>
      <w:r w:rsidR="008909AB">
        <w:t>.</w:t>
      </w:r>
    </w:p>
    <w:p w:rsidR="002C107F" w:rsidRPr="007063C3" w:rsidRDefault="002C107F" w:rsidP="002C107F">
      <w:pPr>
        <w:jc w:val="both"/>
      </w:pPr>
    </w:p>
    <w:sectPr w:rsidR="002C107F" w:rsidRPr="007063C3" w:rsidSect="0043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60" w:rsidRDefault="004B4560">
      <w:r>
        <w:separator/>
      </w:r>
    </w:p>
  </w:endnote>
  <w:endnote w:type="continuationSeparator" w:id="0">
    <w:p w:rsidR="004B4560" w:rsidRDefault="004B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60" w:rsidRDefault="004B4560">
      <w:r>
        <w:separator/>
      </w:r>
    </w:p>
  </w:footnote>
  <w:footnote w:type="continuationSeparator" w:id="0">
    <w:p w:rsidR="004B4560" w:rsidRDefault="004B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B27"/>
    <w:multiLevelType w:val="hybridMultilevel"/>
    <w:tmpl w:val="0DAE31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9E16CE"/>
    <w:multiLevelType w:val="hybridMultilevel"/>
    <w:tmpl w:val="400EC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27183"/>
    <w:multiLevelType w:val="hybridMultilevel"/>
    <w:tmpl w:val="D82EE4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75A07FB"/>
    <w:multiLevelType w:val="hybridMultilevel"/>
    <w:tmpl w:val="0586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E6937"/>
    <w:multiLevelType w:val="hybridMultilevel"/>
    <w:tmpl w:val="0ACCB0CC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3F32F3B"/>
    <w:multiLevelType w:val="hybridMultilevel"/>
    <w:tmpl w:val="2E92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3A1F"/>
    <w:rsid w:val="00021AD4"/>
    <w:rsid w:val="0002222F"/>
    <w:rsid w:val="00027BE5"/>
    <w:rsid w:val="00036249"/>
    <w:rsid w:val="00037120"/>
    <w:rsid w:val="0003738E"/>
    <w:rsid w:val="00041A35"/>
    <w:rsid w:val="000479E8"/>
    <w:rsid w:val="000526A3"/>
    <w:rsid w:val="00055172"/>
    <w:rsid w:val="0007511A"/>
    <w:rsid w:val="00077BA6"/>
    <w:rsid w:val="00090193"/>
    <w:rsid w:val="000901F7"/>
    <w:rsid w:val="00090341"/>
    <w:rsid w:val="0009170A"/>
    <w:rsid w:val="00093CC3"/>
    <w:rsid w:val="000B3E1B"/>
    <w:rsid w:val="000C6C5B"/>
    <w:rsid w:val="000C708A"/>
    <w:rsid w:val="000D16C0"/>
    <w:rsid w:val="000D603C"/>
    <w:rsid w:val="000D719A"/>
    <w:rsid w:val="000E5264"/>
    <w:rsid w:val="00105500"/>
    <w:rsid w:val="00110571"/>
    <w:rsid w:val="00113943"/>
    <w:rsid w:val="00117F5C"/>
    <w:rsid w:val="00121ED3"/>
    <w:rsid w:val="001229FC"/>
    <w:rsid w:val="0012676E"/>
    <w:rsid w:val="0013477C"/>
    <w:rsid w:val="00137D04"/>
    <w:rsid w:val="00142B81"/>
    <w:rsid w:val="00145FA4"/>
    <w:rsid w:val="001504E8"/>
    <w:rsid w:val="00153FB2"/>
    <w:rsid w:val="00165D1D"/>
    <w:rsid w:val="00173DA0"/>
    <w:rsid w:val="001809F4"/>
    <w:rsid w:val="00184003"/>
    <w:rsid w:val="001A0C92"/>
    <w:rsid w:val="001B21DA"/>
    <w:rsid w:val="001B35C1"/>
    <w:rsid w:val="001E1905"/>
    <w:rsid w:val="001E50DB"/>
    <w:rsid w:val="001E6F7B"/>
    <w:rsid w:val="001F339B"/>
    <w:rsid w:val="00204FE1"/>
    <w:rsid w:val="00205B6F"/>
    <w:rsid w:val="00214846"/>
    <w:rsid w:val="00221D47"/>
    <w:rsid w:val="0023249F"/>
    <w:rsid w:val="00237467"/>
    <w:rsid w:val="00244409"/>
    <w:rsid w:val="00257324"/>
    <w:rsid w:val="00260D5E"/>
    <w:rsid w:val="00262308"/>
    <w:rsid w:val="00277464"/>
    <w:rsid w:val="00283C5B"/>
    <w:rsid w:val="00286FEF"/>
    <w:rsid w:val="00290431"/>
    <w:rsid w:val="00291DFF"/>
    <w:rsid w:val="00294322"/>
    <w:rsid w:val="00295D7E"/>
    <w:rsid w:val="002977E9"/>
    <w:rsid w:val="002B3A00"/>
    <w:rsid w:val="002B5141"/>
    <w:rsid w:val="002C107F"/>
    <w:rsid w:val="002C2B70"/>
    <w:rsid w:val="002C3556"/>
    <w:rsid w:val="002E619C"/>
    <w:rsid w:val="002F30B1"/>
    <w:rsid w:val="002F3C35"/>
    <w:rsid w:val="002F7A53"/>
    <w:rsid w:val="003000CF"/>
    <w:rsid w:val="00311B55"/>
    <w:rsid w:val="00313278"/>
    <w:rsid w:val="00314A8A"/>
    <w:rsid w:val="00325437"/>
    <w:rsid w:val="00331CFE"/>
    <w:rsid w:val="00341A6C"/>
    <w:rsid w:val="0034318C"/>
    <w:rsid w:val="00357EF0"/>
    <w:rsid w:val="0036329E"/>
    <w:rsid w:val="00367118"/>
    <w:rsid w:val="003734C4"/>
    <w:rsid w:val="00375C21"/>
    <w:rsid w:val="00376095"/>
    <w:rsid w:val="00394455"/>
    <w:rsid w:val="003A11A1"/>
    <w:rsid w:val="003B2497"/>
    <w:rsid w:val="003B27F5"/>
    <w:rsid w:val="003B38D8"/>
    <w:rsid w:val="003C180F"/>
    <w:rsid w:val="003E36C7"/>
    <w:rsid w:val="003E3E79"/>
    <w:rsid w:val="00402543"/>
    <w:rsid w:val="00402853"/>
    <w:rsid w:val="0040325C"/>
    <w:rsid w:val="0042589A"/>
    <w:rsid w:val="00426FC9"/>
    <w:rsid w:val="00430659"/>
    <w:rsid w:val="00430BCE"/>
    <w:rsid w:val="00432869"/>
    <w:rsid w:val="00436FE4"/>
    <w:rsid w:val="0044704F"/>
    <w:rsid w:val="004471A1"/>
    <w:rsid w:val="00464A5E"/>
    <w:rsid w:val="004748D4"/>
    <w:rsid w:val="00476DFE"/>
    <w:rsid w:val="00484074"/>
    <w:rsid w:val="00487610"/>
    <w:rsid w:val="00491780"/>
    <w:rsid w:val="0049241B"/>
    <w:rsid w:val="004B310E"/>
    <w:rsid w:val="004B4560"/>
    <w:rsid w:val="004B5221"/>
    <w:rsid w:val="004C0E33"/>
    <w:rsid w:val="004C295B"/>
    <w:rsid w:val="004C7F61"/>
    <w:rsid w:val="004D2FFB"/>
    <w:rsid w:val="004D67D4"/>
    <w:rsid w:val="00500A1E"/>
    <w:rsid w:val="005102C5"/>
    <w:rsid w:val="00512F2E"/>
    <w:rsid w:val="005218E0"/>
    <w:rsid w:val="00543763"/>
    <w:rsid w:val="00543E9F"/>
    <w:rsid w:val="0055032B"/>
    <w:rsid w:val="0056404B"/>
    <w:rsid w:val="00564DE5"/>
    <w:rsid w:val="00566794"/>
    <w:rsid w:val="0058183F"/>
    <w:rsid w:val="00592381"/>
    <w:rsid w:val="005A126C"/>
    <w:rsid w:val="005B10F1"/>
    <w:rsid w:val="005D0E2D"/>
    <w:rsid w:val="005D1929"/>
    <w:rsid w:val="005D4BF2"/>
    <w:rsid w:val="005F17D6"/>
    <w:rsid w:val="005F2B7A"/>
    <w:rsid w:val="005F4B21"/>
    <w:rsid w:val="005F7C4F"/>
    <w:rsid w:val="00601FFD"/>
    <w:rsid w:val="00605D74"/>
    <w:rsid w:val="0061416E"/>
    <w:rsid w:val="0063030D"/>
    <w:rsid w:val="0063042B"/>
    <w:rsid w:val="006335D7"/>
    <w:rsid w:val="00634ECD"/>
    <w:rsid w:val="0064127F"/>
    <w:rsid w:val="0065428F"/>
    <w:rsid w:val="0066335E"/>
    <w:rsid w:val="00663E88"/>
    <w:rsid w:val="00664FE8"/>
    <w:rsid w:val="00670623"/>
    <w:rsid w:val="006715CC"/>
    <w:rsid w:val="00673D97"/>
    <w:rsid w:val="00677CD7"/>
    <w:rsid w:val="0069129E"/>
    <w:rsid w:val="006945FB"/>
    <w:rsid w:val="006A5BB2"/>
    <w:rsid w:val="006B522E"/>
    <w:rsid w:val="006D0017"/>
    <w:rsid w:val="006D035E"/>
    <w:rsid w:val="006D10C7"/>
    <w:rsid w:val="006D6548"/>
    <w:rsid w:val="006E332F"/>
    <w:rsid w:val="006E7566"/>
    <w:rsid w:val="006F779C"/>
    <w:rsid w:val="007036A8"/>
    <w:rsid w:val="007037D4"/>
    <w:rsid w:val="0070610C"/>
    <w:rsid w:val="007063C3"/>
    <w:rsid w:val="00727B33"/>
    <w:rsid w:val="0074656A"/>
    <w:rsid w:val="0076172B"/>
    <w:rsid w:val="0076537A"/>
    <w:rsid w:val="00766640"/>
    <w:rsid w:val="00772506"/>
    <w:rsid w:val="00777470"/>
    <w:rsid w:val="00780F37"/>
    <w:rsid w:val="00781727"/>
    <w:rsid w:val="00784CC8"/>
    <w:rsid w:val="007A6216"/>
    <w:rsid w:val="007A6FCE"/>
    <w:rsid w:val="007C3239"/>
    <w:rsid w:val="007C4BB2"/>
    <w:rsid w:val="007D7CC9"/>
    <w:rsid w:val="008062F7"/>
    <w:rsid w:val="008122E3"/>
    <w:rsid w:val="0081412E"/>
    <w:rsid w:val="00816D55"/>
    <w:rsid w:val="00823115"/>
    <w:rsid w:val="00835DB6"/>
    <w:rsid w:val="00843E8F"/>
    <w:rsid w:val="00844616"/>
    <w:rsid w:val="008576CB"/>
    <w:rsid w:val="00863228"/>
    <w:rsid w:val="00871196"/>
    <w:rsid w:val="008751A8"/>
    <w:rsid w:val="00886BE6"/>
    <w:rsid w:val="008909AB"/>
    <w:rsid w:val="008A1862"/>
    <w:rsid w:val="008B324A"/>
    <w:rsid w:val="008D7E7D"/>
    <w:rsid w:val="008E3106"/>
    <w:rsid w:val="008E74DB"/>
    <w:rsid w:val="0090064D"/>
    <w:rsid w:val="00903E8C"/>
    <w:rsid w:val="00913A40"/>
    <w:rsid w:val="009462C4"/>
    <w:rsid w:val="00974147"/>
    <w:rsid w:val="00984B24"/>
    <w:rsid w:val="00984FAE"/>
    <w:rsid w:val="0099069C"/>
    <w:rsid w:val="009B5D19"/>
    <w:rsid w:val="009B7EA9"/>
    <w:rsid w:val="009C2D2A"/>
    <w:rsid w:val="009C3D03"/>
    <w:rsid w:val="009C7D4F"/>
    <w:rsid w:val="009D1EDD"/>
    <w:rsid w:val="009E1D62"/>
    <w:rsid w:val="00A109EA"/>
    <w:rsid w:val="00A14F91"/>
    <w:rsid w:val="00A1534C"/>
    <w:rsid w:val="00A305CC"/>
    <w:rsid w:val="00A343E1"/>
    <w:rsid w:val="00A46A0D"/>
    <w:rsid w:val="00A46EED"/>
    <w:rsid w:val="00A53EAC"/>
    <w:rsid w:val="00A62D5B"/>
    <w:rsid w:val="00A7682F"/>
    <w:rsid w:val="00A7744C"/>
    <w:rsid w:val="00A83C39"/>
    <w:rsid w:val="00A90BAD"/>
    <w:rsid w:val="00A966D8"/>
    <w:rsid w:val="00AA13C3"/>
    <w:rsid w:val="00AA6202"/>
    <w:rsid w:val="00AA68A3"/>
    <w:rsid w:val="00AA70A1"/>
    <w:rsid w:val="00AB1FB9"/>
    <w:rsid w:val="00AC3C23"/>
    <w:rsid w:val="00AD05F8"/>
    <w:rsid w:val="00AD3275"/>
    <w:rsid w:val="00AD4388"/>
    <w:rsid w:val="00AF2364"/>
    <w:rsid w:val="00B02E53"/>
    <w:rsid w:val="00B06BBA"/>
    <w:rsid w:val="00B078B9"/>
    <w:rsid w:val="00B141D5"/>
    <w:rsid w:val="00B202DB"/>
    <w:rsid w:val="00B20617"/>
    <w:rsid w:val="00B32866"/>
    <w:rsid w:val="00B33CCC"/>
    <w:rsid w:val="00B35D0D"/>
    <w:rsid w:val="00B420C0"/>
    <w:rsid w:val="00B47D2A"/>
    <w:rsid w:val="00B5185B"/>
    <w:rsid w:val="00B563EF"/>
    <w:rsid w:val="00B90408"/>
    <w:rsid w:val="00B97242"/>
    <w:rsid w:val="00BA1F4E"/>
    <w:rsid w:val="00BA54AB"/>
    <w:rsid w:val="00BB1236"/>
    <w:rsid w:val="00BB1945"/>
    <w:rsid w:val="00BB5890"/>
    <w:rsid w:val="00BC59FA"/>
    <w:rsid w:val="00BD2E4B"/>
    <w:rsid w:val="00BD75E4"/>
    <w:rsid w:val="00BE7B3A"/>
    <w:rsid w:val="00C046B0"/>
    <w:rsid w:val="00C04B8E"/>
    <w:rsid w:val="00C1079F"/>
    <w:rsid w:val="00C10B0A"/>
    <w:rsid w:val="00C12D72"/>
    <w:rsid w:val="00C15151"/>
    <w:rsid w:val="00C218EF"/>
    <w:rsid w:val="00C269F1"/>
    <w:rsid w:val="00C379B9"/>
    <w:rsid w:val="00C4386A"/>
    <w:rsid w:val="00C46AD1"/>
    <w:rsid w:val="00C47A12"/>
    <w:rsid w:val="00C51D26"/>
    <w:rsid w:val="00C57F98"/>
    <w:rsid w:val="00C648DE"/>
    <w:rsid w:val="00C661CC"/>
    <w:rsid w:val="00C66827"/>
    <w:rsid w:val="00C74850"/>
    <w:rsid w:val="00C80949"/>
    <w:rsid w:val="00C93078"/>
    <w:rsid w:val="00C93CEC"/>
    <w:rsid w:val="00CA0F73"/>
    <w:rsid w:val="00CB139E"/>
    <w:rsid w:val="00CB2489"/>
    <w:rsid w:val="00CB4B6E"/>
    <w:rsid w:val="00CC622C"/>
    <w:rsid w:val="00CC6AA1"/>
    <w:rsid w:val="00CD1B0F"/>
    <w:rsid w:val="00CD56FF"/>
    <w:rsid w:val="00CD72E3"/>
    <w:rsid w:val="00CE4576"/>
    <w:rsid w:val="00D0002A"/>
    <w:rsid w:val="00D017AC"/>
    <w:rsid w:val="00D04FF1"/>
    <w:rsid w:val="00D21A8D"/>
    <w:rsid w:val="00D21ED9"/>
    <w:rsid w:val="00D22ACC"/>
    <w:rsid w:val="00D26136"/>
    <w:rsid w:val="00D27F14"/>
    <w:rsid w:val="00D45BDE"/>
    <w:rsid w:val="00D51E47"/>
    <w:rsid w:val="00D52E16"/>
    <w:rsid w:val="00D60FF1"/>
    <w:rsid w:val="00D61B50"/>
    <w:rsid w:val="00D75635"/>
    <w:rsid w:val="00D85B51"/>
    <w:rsid w:val="00D924A8"/>
    <w:rsid w:val="00D957BB"/>
    <w:rsid w:val="00D9663B"/>
    <w:rsid w:val="00DA605C"/>
    <w:rsid w:val="00DA7ECD"/>
    <w:rsid w:val="00DB1315"/>
    <w:rsid w:val="00DB4686"/>
    <w:rsid w:val="00DB7331"/>
    <w:rsid w:val="00DC09C8"/>
    <w:rsid w:val="00DC32BC"/>
    <w:rsid w:val="00DC4872"/>
    <w:rsid w:val="00DD0C87"/>
    <w:rsid w:val="00DD140D"/>
    <w:rsid w:val="00DE6731"/>
    <w:rsid w:val="00DF0812"/>
    <w:rsid w:val="00DF2152"/>
    <w:rsid w:val="00E0172E"/>
    <w:rsid w:val="00E028DF"/>
    <w:rsid w:val="00E03201"/>
    <w:rsid w:val="00E03754"/>
    <w:rsid w:val="00E0382E"/>
    <w:rsid w:val="00E07FBD"/>
    <w:rsid w:val="00E22029"/>
    <w:rsid w:val="00E2391E"/>
    <w:rsid w:val="00E24607"/>
    <w:rsid w:val="00E34C59"/>
    <w:rsid w:val="00E40B21"/>
    <w:rsid w:val="00E41B33"/>
    <w:rsid w:val="00E71F1D"/>
    <w:rsid w:val="00E872DD"/>
    <w:rsid w:val="00E968A2"/>
    <w:rsid w:val="00EA277E"/>
    <w:rsid w:val="00EA27E8"/>
    <w:rsid w:val="00EA6CD6"/>
    <w:rsid w:val="00EB538C"/>
    <w:rsid w:val="00EB69BC"/>
    <w:rsid w:val="00EC6561"/>
    <w:rsid w:val="00ED3193"/>
    <w:rsid w:val="00EE013D"/>
    <w:rsid w:val="00EE3D00"/>
    <w:rsid w:val="00EF373F"/>
    <w:rsid w:val="00F020FF"/>
    <w:rsid w:val="00F15791"/>
    <w:rsid w:val="00F21B81"/>
    <w:rsid w:val="00F40258"/>
    <w:rsid w:val="00F4082C"/>
    <w:rsid w:val="00F416DA"/>
    <w:rsid w:val="00F5127F"/>
    <w:rsid w:val="00F61F2E"/>
    <w:rsid w:val="00F71838"/>
    <w:rsid w:val="00F81707"/>
    <w:rsid w:val="00FA3FE1"/>
    <w:rsid w:val="00FB278C"/>
    <w:rsid w:val="00FB2B90"/>
    <w:rsid w:val="00FC0497"/>
    <w:rsid w:val="00FC6B75"/>
    <w:rsid w:val="00FC77A3"/>
    <w:rsid w:val="00FE3F4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71F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71F1D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60D5E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0D5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F2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CE45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70610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60D5E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7061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2020-09-29T05:37:00Z</cp:lastPrinted>
  <dcterms:created xsi:type="dcterms:W3CDTF">2020-09-25T05:27:00Z</dcterms:created>
  <dcterms:modified xsi:type="dcterms:W3CDTF">2020-09-29T05:38:00Z</dcterms:modified>
</cp:coreProperties>
</file>