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CF4DFC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5A486B" w:rsidRDefault="005A486B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5A486B" w:rsidRDefault="00CF4DFC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6" o:title=""/>
                      </v:shape>
                    </w:pict>
                  </w:r>
                </w:p>
                <w:p w:rsidR="005A486B" w:rsidRDefault="005A486B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A486B" w:rsidRDefault="005A486B" w:rsidP="0012676E">
                  <w:pPr>
                    <w:jc w:val="center"/>
                  </w:pPr>
                </w:p>
                <w:p w:rsidR="005A486B" w:rsidRDefault="005A486B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A486B" w:rsidRPr="0086450B" w:rsidRDefault="005A486B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 w:rsidR="00C27766" w:rsidRPr="00C27766">
                    <w:rPr>
                      <w:u w:val="single"/>
                    </w:rPr>
                    <w:t>15.04.</w:t>
                  </w:r>
                  <w:r w:rsidR="005E7829" w:rsidRPr="00C27766">
                    <w:rPr>
                      <w:u w:val="single"/>
                    </w:rPr>
                    <w:t>201</w:t>
                  </w:r>
                  <w:r w:rsidR="00B53E3F" w:rsidRPr="00C27766">
                    <w:rPr>
                      <w:u w:val="single"/>
                    </w:rPr>
                    <w:t>9</w:t>
                  </w:r>
                  <w:r w:rsidR="005E7829" w:rsidRPr="00C27766">
                    <w:rPr>
                      <w:u w:val="single"/>
                    </w:rPr>
                    <w:t xml:space="preserve"> г.</w:t>
                  </w:r>
                  <w:r w:rsidR="005E7829">
                    <w:t xml:space="preserve">  </w:t>
                  </w:r>
                  <w:r w:rsidRPr="00802474">
                    <w:t xml:space="preserve">№ </w:t>
                  </w:r>
                  <w:r w:rsidR="00051BAD">
                    <w:t xml:space="preserve"> </w:t>
                  </w:r>
                  <w:r w:rsidR="00C27766" w:rsidRPr="00C27766">
                    <w:rPr>
                      <w:u w:val="single"/>
                    </w:rPr>
                    <w:t>272</w:t>
                  </w:r>
                  <w:r>
                    <w:rPr>
                      <w:u w:val="single"/>
                    </w:rPr>
                    <w:t xml:space="preserve">  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5A486B" w:rsidRDefault="005A486B" w:rsidP="0012676E"/>
              </w:txbxContent>
            </v:textbox>
            <w10:anchorlock/>
          </v:shape>
        </w:pict>
      </w:r>
      <w:r w:rsidR="005A486B">
        <w:t xml:space="preserve">     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5A486B" w:rsidRDefault="005A486B" w:rsidP="009E494E">
      <w:pPr>
        <w:ind w:firstLine="708"/>
      </w:pPr>
    </w:p>
    <w:p w:rsidR="005A486B" w:rsidRDefault="005A486B" w:rsidP="009E494E">
      <w:pPr>
        <w:ind w:firstLine="708"/>
      </w:pPr>
      <w:r w:rsidRPr="00F13F0F">
        <w:t>О</w:t>
      </w:r>
      <w:r>
        <w:t xml:space="preserve"> внесении изменений </w:t>
      </w:r>
      <w:proofErr w:type="gramStart"/>
      <w:r>
        <w:t>в</w:t>
      </w:r>
      <w:proofErr w:type="gramEnd"/>
      <w:r>
        <w:t xml:space="preserve"> </w:t>
      </w:r>
    </w:p>
    <w:p w:rsidR="005A486B" w:rsidRDefault="005A486B" w:rsidP="0012676E">
      <w:r>
        <w:t>постановление Администрации</w:t>
      </w:r>
    </w:p>
    <w:p w:rsidR="005A486B" w:rsidRDefault="005A486B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5A486B" w:rsidRDefault="005A486B" w:rsidP="0012676E">
      <w:r>
        <w:t xml:space="preserve">от 26 марта 2013 года </w:t>
      </w:r>
      <w:r w:rsidR="00E07F9D">
        <w:t xml:space="preserve"> </w:t>
      </w:r>
      <w:r>
        <w:t>№ 248</w:t>
      </w:r>
    </w:p>
    <w:p w:rsidR="005A486B" w:rsidRDefault="005A486B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676B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повышения эффективности развития сельского хозяйства на территории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А</w:t>
      </w:r>
      <w:r w:rsidRPr="009E494E">
        <w:rPr>
          <w:rFonts w:ascii="Times New Roman" w:hAnsi="Times New Roman" w:cs="Times New Roman"/>
          <w:b w:val="0"/>
          <w:sz w:val="28"/>
          <w:szCs w:val="28"/>
        </w:rPr>
        <w:t xml:space="preserve">дминистрация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</w:p>
    <w:p w:rsidR="005A486B" w:rsidRPr="006E01D2" w:rsidRDefault="005A486B" w:rsidP="006E01D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0B053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486B" w:rsidRDefault="005A486B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</w:t>
      </w:r>
      <w:r w:rsidR="00B53E3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годы» следующие изменения:</w:t>
      </w:r>
    </w:p>
    <w:p w:rsidR="005A486B" w:rsidRPr="00F032A5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t xml:space="preserve">          </w:t>
      </w:r>
      <w:r>
        <w:tab/>
      </w:r>
      <w:r w:rsidRPr="00F032A5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F032A5">
        <w:t xml:space="preserve"> </w:t>
      </w:r>
      <w:r w:rsidRPr="00F032A5">
        <w:rPr>
          <w:rFonts w:ascii="Times New Roman" w:hAnsi="Times New Roman" w:cs="Times New Roman"/>
          <w:b w:val="0"/>
          <w:sz w:val="28"/>
          <w:szCs w:val="28"/>
        </w:rPr>
        <w:t>В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муниципальной Программе развития сельского хозяйства и регулирования рынков сельскохозяйственной продукции, сырья и продовольствия муниципального района Самарской области на 2013-202</w:t>
      </w:r>
      <w:r w:rsidR="00B53E3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годы (далее Программа):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1.1.1. В паспорте Программы 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раздел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«Объемы и источники финансирования программных мероприятий»      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цифру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B53E3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67,09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заменить 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цифрой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="00B53E3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308,3</w:t>
      </w:r>
      <w:r w:rsidR="00BA630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;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цифру</w:t>
      </w:r>
      <w:r w:rsidR="00AB4E5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="00AB4E5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</w:t>
      </w:r>
      <w:r w:rsidR="00BA630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4</w:t>
      </w:r>
      <w:r w:rsidR="00AB4E5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,87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AB4E5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заменить 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цифрой</w:t>
      </w:r>
      <w:r w:rsidR="00AB4E5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="00BA630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74,78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FF3B99" w:rsidRPr="00F032A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4D5DE0" w:rsidRPr="00DA1236" w:rsidRDefault="005A486B" w:rsidP="004D5DE0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1.1.2. </w:t>
      </w:r>
      <w:r w:rsidR="004D5DE0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="004D5DE0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 4 «Перечень программных мероприятий» изложить в редакции согласно Приложению 1 к настоящему постановлению.</w:t>
      </w:r>
    </w:p>
    <w:p w:rsidR="005A486B" w:rsidRPr="00DA1236" w:rsidRDefault="005A486B" w:rsidP="005823D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41857" w:rsidRDefault="005A486B" w:rsidP="0021721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lastRenderedPageBreak/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1.1.3.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разделе 5 «Обоснование ресурсного обеспечения программы»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абзац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перв</w:t>
      </w:r>
      <w:r w:rsid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ом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841857" w:rsidRDefault="00841857" w:rsidP="0021721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</w:t>
      </w:r>
      <w:bookmarkStart w:id="0" w:name="OLE_LINK1"/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цифру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267,09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заменить 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цифрой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308,3</w:t>
      </w:r>
      <w:r w:rsidR="00BA630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</w:t>
      </w:r>
      <w:r w:rsidR="00B3321F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217215"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;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после слов «в 2018 году – 39,90</w:t>
      </w:r>
      <w:r w:rsidR="00BA630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млн. рублей» до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полнить словами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proofErr w:type="gramEnd"/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 2019 году – 41,26 млн.рублей»</w:t>
      </w:r>
      <w:r w:rsidRPr="00841857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bookmarkEnd w:id="0"/>
    </w:p>
    <w:p w:rsidR="00217215" w:rsidRDefault="00841857" w:rsidP="0021721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в 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абзац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е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втором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A73E4F" w:rsidRPr="00DA1236" w:rsidRDefault="00A73E4F" w:rsidP="00217215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цифру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74,87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цифрой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75,06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Pr="00217215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; 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цифру</w:t>
      </w:r>
      <w:r w:rsidR="00BA630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="00BA630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0,2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BA630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заменить 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цифрой       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0,</w:t>
      </w:r>
      <w:r w:rsidR="00BA630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111</w:t>
      </w:r>
      <w:r w:rsidR="00735A7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</w:t>
      </w:r>
      <w:r w:rsidR="00AF22C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D13B52" w:rsidRDefault="005A486B" w:rsidP="00D13B5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B52" w:rsidRPr="00294322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13B52">
        <w:rPr>
          <w:rFonts w:ascii="Times New Roman" w:hAnsi="Times New Roman" w:cs="Times New Roman"/>
          <w:sz w:val="28"/>
          <w:szCs w:val="28"/>
        </w:rPr>
        <w:t>п</w:t>
      </w:r>
      <w:r w:rsidR="00D13B52" w:rsidRPr="00294322">
        <w:rPr>
          <w:rFonts w:ascii="Times New Roman" w:hAnsi="Times New Roman" w:cs="Times New Roman"/>
          <w:sz w:val="28"/>
          <w:szCs w:val="28"/>
        </w:rPr>
        <w:t>о</w:t>
      </w:r>
      <w:r w:rsidR="00D13B52">
        <w:rPr>
          <w:rFonts w:ascii="Times New Roman" w:hAnsi="Times New Roman" w:cs="Times New Roman"/>
          <w:sz w:val="28"/>
          <w:szCs w:val="28"/>
        </w:rPr>
        <w:t>становление в районной газете «</w:t>
      </w:r>
      <w:proofErr w:type="spellStart"/>
      <w:r w:rsidR="00D13B52">
        <w:rPr>
          <w:rFonts w:ascii="Times New Roman" w:hAnsi="Times New Roman" w:cs="Times New Roman"/>
          <w:sz w:val="28"/>
          <w:szCs w:val="28"/>
        </w:rPr>
        <w:t>Исаклинские</w:t>
      </w:r>
      <w:proofErr w:type="spellEnd"/>
      <w:r w:rsidR="00D13B52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района.</w:t>
      </w:r>
    </w:p>
    <w:p w:rsidR="005A486B" w:rsidRPr="00FA0689" w:rsidRDefault="00D13B52" w:rsidP="00FA068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486B"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5A486B">
        <w:rPr>
          <w:rFonts w:ascii="Times New Roman" w:hAnsi="Times New Roman" w:cs="Times New Roman"/>
          <w:sz w:val="28"/>
          <w:szCs w:val="28"/>
        </w:rPr>
        <w:t xml:space="preserve">его </w:t>
      </w:r>
      <w:r w:rsidR="00BF6C3E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603D8">
        <w:rPr>
          <w:rFonts w:ascii="Times New Roman" w:hAnsi="Times New Roman" w:cs="Times New Roman"/>
          <w:sz w:val="28"/>
          <w:szCs w:val="28"/>
        </w:rPr>
        <w:t xml:space="preserve">,  </w:t>
      </w:r>
      <w:r w:rsidR="00E31345">
        <w:rPr>
          <w:rFonts w:ascii="Times New Roman" w:hAnsi="Times New Roman" w:cs="Times New Roman"/>
          <w:sz w:val="28"/>
          <w:szCs w:val="28"/>
        </w:rPr>
        <w:t>в части п</w:t>
      </w:r>
      <w:r w:rsidR="001D6E2D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E31345">
        <w:rPr>
          <w:rFonts w:ascii="Times New Roman" w:hAnsi="Times New Roman" w:cs="Times New Roman"/>
          <w:sz w:val="28"/>
          <w:szCs w:val="28"/>
        </w:rPr>
        <w:t>7</w:t>
      </w:r>
      <w:r w:rsidR="006718A9">
        <w:rPr>
          <w:rFonts w:ascii="Times New Roman" w:hAnsi="Times New Roman" w:cs="Times New Roman"/>
          <w:sz w:val="28"/>
          <w:szCs w:val="28"/>
        </w:rPr>
        <w:t xml:space="preserve"> </w:t>
      </w:r>
      <w:r w:rsidR="00E31345">
        <w:rPr>
          <w:rFonts w:ascii="Times New Roman" w:hAnsi="Times New Roman" w:cs="Times New Roman"/>
          <w:sz w:val="28"/>
          <w:szCs w:val="28"/>
        </w:rPr>
        <w:t xml:space="preserve"> гр</w:t>
      </w:r>
      <w:r w:rsidR="001D6E2D">
        <w:rPr>
          <w:rFonts w:ascii="Times New Roman" w:hAnsi="Times New Roman" w:cs="Times New Roman"/>
          <w:sz w:val="28"/>
          <w:szCs w:val="28"/>
        </w:rPr>
        <w:t>афы</w:t>
      </w:r>
      <w:r w:rsidR="00E31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134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32FE" w:rsidRPr="00A232FE">
        <w:rPr>
          <w:rFonts w:ascii="Times New Roman" w:hAnsi="Times New Roman" w:cs="Times New Roman"/>
          <w:sz w:val="28"/>
          <w:szCs w:val="28"/>
        </w:rPr>
        <w:t xml:space="preserve"> </w:t>
      </w:r>
      <w:r w:rsidR="006718A9">
        <w:rPr>
          <w:rFonts w:ascii="Times New Roman" w:hAnsi="Times New Roman" w:cs="Times New Roman"/>
          <w:sz w:val="28"/>
          <w:szCs w:val="28"/>
        </w:rPr>
        <w:t>раз</w:t>
      </w:r>
      <w:r w:rsidR="00A232FE" w:rsidRPr="00DA1236">
        <w:rPr>
          <w:rFonts w:ascii="Times New Roman" w:hAnsi="Times New Roman" w:cs="Times New Roman"/>
          <w:sz w:val="28"/>
          <w:szCs w:val="28"/>
        </w:rPr>
        <w:t>дел</w:t>
      </w:r>
      <w:r w:rsidR="006718A9">
        <w:rPr>
          <w:rFonts w:ascii="Times New Roman" w:hAnsi="Times New Roman" w:cs="Times New Roman"/>
          <w:sz w:val="28"/>
          <w:szCs w:val="28"/>
        </w:rPr>
        <w:t>а</w:t>
      </w:r>
      <w:r w:rsidR="00A232FE" w:rsidRPr="00DA1236">
        <w:rPr>
          <w:rFonts w:ascii="Times New Roman" w:hAnsi="Times New Roman" w:cs="Times New Roman"/>
          <w:sz w:val="28"/>
          <w:szCs w:val="28"/>
        </w:rPr>
        <w:t xml:space="preserve"> 4 </w:t>
      </w:r>
      <w:r w:rsidR="00E31345">
        <w:rPr>
          <w:rFonts w:ascii="Times New Roman" w:hAnsi="Times New Roman" w:cs="Times New Roman"/>
          <w:sz w:val="28"/>
          <w:szCs w:val="28"/>
        </w:rPr>
        <w:t xml:space="preserve">  </w:t>
      </w:r>
      <w:r w:rsidR="00D603D8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</w:t>
      </w:r>
      <w:proofErr w:type="gramStart"/>
      <w:r w:rsidR="00D603D8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D603D8">
        <w:rPr>
          <w:rFonts w:ascii="Times New Roman" w:hAnsi="Times New Roman" w:cs="Times New Roman"/>
          <w:sz w:val="28"/>
          <w:szCs w:val="28"/>
        </w:rPr>
        <w:t xml:space="preserve"> возникшие с 01 декабря 2018года</w:t>
      </w:r>
      <w:r w:rsidR="00A73E4F">
        <w:rPr>
          <w:rFonts w:ascii="Times New Roman" w:hAnsi="Times New Roman" w:cs="Times New Roman"/>
          <w:sz w:val="28"/>
          <w:szCs w:val="28"/>
        </w:rPr>
        <w:t>.</w:t>
      </w:r>
      <w:r w:rsidR="00217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86B" w:rsidRDefault="005A486B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BF6C3E">
        <w:rPr>
          <w:b w:val="0"/>
          <w:bCs w:val="0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20A83">
        <w:rPr>
          <w:rFonts w:ascii="Times New Roman" w:hAnsi="Times New Roman" w:cs="Times New Roman"/>
          <w:b w:val="0"/>
          <w:bCs w:val="0"/>
          <w:sz w:val="28"/>
          <w:szCs w:val="28"/>
        </w:rPr>
        <w:t>ис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полнением настоящего постановления оставляю за собой. </w:t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5A486B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5A486B" w:rsidRPr="00EF7E60" w:rsidRDefault="005A486B" w:rsidP="00072903">
      <w:pPr>
        <w:jc w:val="right"/>
        <w:rPr>
          <w:bCs/>
        </w:rPr>
      </w:pPr>
      <w:r w:rsidRPr="00EF7E60">
        <w:rPr>
          <w:bCs/>
        </w:rPr>
        <w:lastRenderedPageBreak/>
        <w:t>Приложение 1</w:t>
      </w:r>
    </w:p>
    <w:p w:rsidR="005A486B" w:rsidRPr="00EF7E60" w:rsidRDefault="005A486B" w:rsidP="00072903">
      <w:pPr>
        <w:jc w:val="right"/>
        <w:rPr>
          <w:bCs/>
        </w:rPr>
      </w:pPr>
      <w:r w:rsidRPr="00EF7E60">
        <w:rPr>
          <w:bCs/>
        </w:rPr>
        <w:t>к постановлению Администрации</w:t>
      </w:r>
    </w:p>
    <w:p w:rsidR="005A486B" w:rsidRPr="00EF7E60" w:rsidRDefault="005A486B" w:rsidP="00072903">
      <w:pPr>
        <w:jc w:val="right"/>
        <w:rPr>
          <w:bCs/>
        </w:rPr>
      </w:pPr>
      <w:r w:rsidRPr="00EF7E60">
        <w:rPr>
          <w:bCs/>
        </w:rPr>
        <w:t xml:space="preserve">муниципального района </w:t>
      </w:r>
      <w:proofErr w:type="spellStart"/>
      <w:r w:rsidRPr="00EF7E60">
        <w:rPr>
          <w:bCs/>
        </w:rPr>
        <w:t>Исаклинский</w:t>
      </w:r>
      <w:proofErr w:type="spellEnd"/>
    </w:p>
    <w:p w:rsidR="005A486B" w:rsidRPr="00EF7E60" w:rsidRDefault="005A486B" w:rsidP="00072903">
      <w:pPr>
        <w:jc w:val="right"/>
        <w:rPr>
          <w:bCs/>
        </w:rPr>
      </w:pPr>
      <w:r w:rsidRPr="00EF7E60">
        <w:rPr>
          <w:bCs/>
        </w:rPr>
        <w:t xml:space="preserve">от </w:t>
      </w:r>
      <w:r w:rsidR="00C27766" w:rsidRPr="00C27766">
        <w:rPr>
          <w:bCs/>
          <w:u w:val="single"/>
        </w:rPr>
        <w:t>15.04.</w:t>
      </w:r>
      <w:r w:rsidRPr="00C27766">
        <w:rPr>
          <w:bCs/>
          <w:u w:val="single"/>
        </w:rPr>
        <w:t>201</w:t>
      </w:r>
      <w:r w:rsidR="00BF6C3E" w:rsidRPr="00C27766">
        <w:rPr>
          <w:bCs/>
          <w:u w:val="single"/>
        </w:rPr>
        <w:t>9</w:t>
      </w:r>
      <w:r w:rsidRPr="00EF7E60">
        <w:rPr>
          <w:bCs/>
        </w:rPr>
        <w:t xml:space="preserve"> г. № </w:t>
      </w:r>
      <w:r w:rsidR="00C27766" w:rsidRPr="00C27766">
        <w:rPr>
          <w:bCs/>
          <w:u w:val="single"/>
        </w:rPr>
        <w:t>272</w:t>
      </w:r>
    </w:p>
    <w:p w:rsidR="00402069" w:rsidRPr="006A0773" w:rsidRDefault="00402069" w:rsidP="00402069">
      <w:pPr>
        <w:jc w:val="center"/>
        <w:rPr>
          <w:b/>
          <w:bCs/>
        </w:rPr>
      </w:pPr>
      <w:r w:rsidRPr="006A0773">
        <w:rPr>
          <w:b/>
          <w:bCs/>
        </w:rPr>
        <w:t>4. Перечень программных мероприятий</w:t>
      </w:r>
    </w:p>
    <w:tbl>
      <w:tblPr>
        <w:tblW w:w="15899" w:type="dxa"/>
        <w:tblInd w:w="-658" w:type="dxa"/>
        <w:tblLayout w:type="fixed"/>
        <w:tblLook w:val="0020"/>
      </w:tblPr>
      <w:tblGrid>
        <w:gridCol w:w="709"/>
        <w:gridCol w:w="3402"/>
        <w:gridCol w:w="1559"/>
        <w:gridCol w:w="990"/>
        <w:gridCol w:w="991"/>
        <w:gridCol w:w="990"/>
        <w:gridCol w:w="991"/>
        <w:gridCol w:w="991"/>
        <w:gridCol w:w="990"/>
        <w:gridCol w:w="991"/>
        <w:gridCol w:w="991"/>
        <w:gridCol w:w="1147"/>
        <w:gridCol w:w="1147"/>
        <w:gridCol w:w="10"/>
      </w:tblGrid>
      <w:tr w:rsidR="00402069" w:rsidRPr="006A0773" w:rsidTr="00066C70">
        <w:trPr>
          <w:gridAfter w:val="1"/>
          <w:wAfter w:w="10" w:type="dxa"/>
          <w:trHeight w:val="10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№</w:t>
            </w:r>
          </w:p>
          <w:p w:rsidR="00402069" w:rsidRPr="006A0773" w:rsidRDefault="00402069" w:rsidP="00066C70">
            <w:pPr>
              <w:ind w:left="-85" w:right="-85"/>
              <w:jc w:val="center"/>
            </w:pPr>
            <w:proofErr w:type="spellStart"/>
            <w:proofErr w:type="gramStart"/>
            <w:r w:rsidRPr="006A0773">
              <w:t>п</w:t>
            </w:r>
            <w:proofErr w:type="spellEnd"/>
            <w:proofErr w:type="gramEnd"/>
            <w:r w:rsidRPr="006A0773">
              <w:t>/</w:t>
            </w:r>
            <w:proofErr w:type="spellStart"/>
            <w:r w:rsidRPr="006A0773"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Наименование</w:t>
            </w:r>
          </w:p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Срок исполнения,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Объем финансирования по годам, млн. рублей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6A0773" w:rsidRDefault="00402069" w:rsidP="00066C70">
            <w:pPr>
              <w:ind w:left="-85" w:right="-85"/>
              <w:jc w:val="center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066C70">
            <w:pPr>
              <w:ind w:left="-85" w:right="-85"/>
              <w:jc w:val="center"/>
            </w:pPr>
            <w:r w:rsidRPr="006A0773">
              <w:t>Всего по Программе</w:t>
            </w:r>
          </w:p>
        </w:tc>
      </w:tr>
      <w:tr w:rsidR="00402069" w:rsidRPr="006A0773" w:rsidTr="00066C70">
        <w:trPr>
          <w:gridAfter w:val="1"/>
          <w:wAfter w:w="10" w:type="dxa"/>
          <w:trHeight w:val="74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  <w:r w:rsidRPr="006A0773">
              <w:t>2013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  <w:r w:rsidRPr="006A0773">
              <w:t>2014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  <w:r w:rsidRPr="006A0773"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  <w:r w:rsidRPr="006A0773"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  <w:r w:rsidRPr="006A0773"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  <w:r w:rsidRPr="006A0773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  <w:r w:rsidRPr="006A0773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  <w:r w:rsidRPr="006A0773"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  <w:r>
              <w:t>2021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069" w:rsidRPr="006A0773" w:rsidRDefault="00402069" w:rsidP="00947AB7">
            <w:pPr>
              <w:spacing w:before="60" w:afterLines="60"/>
              <w:ind w:left="-85" w:right="-85"/>
              <w:jc w:val="center"/>
            </w:pPr>
          </w:p>
        </w:tc>
      </w:tr>
      <w:tr w:rsidR="00402069" w:rsidRPr="006A0773" w:rsidTr="00066C70">
        <w:trPr>
          <w:trHeight w:val="740"/>
        </w:trPr>
        <w:tc>
          <w:tcPr>
            <w:tcW w:w="709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</w:pPr>
            <w:r w:rsidRPr="006A0773">
              <w:t>1.</w:t>
            </w:r>
          </w:p>
        </w:tc>
        <w:tc>
          <w:tcPr>
            <w:tcW w:w="3402" w:type="dxa"/>
            <w:vAlign w:val="center"/>
          </w:tcPr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  <w:r w:rsidRPr="006A0773"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 осуществляющим</w:t>
            </w:r>
            <w:r>
              <w:t>,</w:t>
            </w:r>
            <w:r w:rsidRPr="006A0773">
              <w:t xml:space="preserve"> свою деятельность на территории муниципального района </w:t>
            </w:r>
            <w:proofErr w:type="spellStart"/>
            <w:r>
              <w:t>Исаклинский</w:t>
            </w:r>
            <w:proofErr w:type="spellEnd"/>
            <w:r w:rsidRPr="006A0773">
              <w:t xml:space="preserve"> Самарской области, в целях возмещения части затрат в связи с производством сельскохозяйственной продукции в части расходов на производство продукции животноводства</w:t>
            </w:r>
            <w:r>
              <w:t xml:space="preserve">, в том </w:t>
            </w:r>
            <w:r>
              <w:lastRenderedPageBreak/>
              <w:t>числе с учетом результативности</w:t>
            </w:r>
            <w:r w:rsidRPr="006A0773">
              <w:t>*</w:t>
            </w: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6A0773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 w:rsidRPr="006A0773">
              <w:lastRenderedPageBreak/>
              <w:t>2013 – 20</w:t>
            </w:r>
            <w:r>
              <w:t>16</w:t>
            </w:r>
            <w:r w:rsidRPr="006A0773"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13</w:t>
            </w:r>
            <w:r w:rsidRPr="006A0773">
              <w:t>,</w:t>
            </w:r>
            <w:r>
              <w:t>21</w:t>
            </w:r>
          </w:p>
        </w:tc>
        <w:tc>
          <w:tcPr>
            <w:tcW w:w="991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13</w:t>
            </w:r>
            <w:r w:rsidRPr="006A0773">
              <w:t>,</w:t>
            </w:r>
            <w:r>
              <w:t>21</w:t>
            </w:r>
          </w:p>
        </w:tc>
        <w:tc>
          <w:tcPr>
            <w:tcW w:w="990" w:type="dxa"/>
            <w:shd w:val="clear" w:color="auto" w:fill="auto"/>
          </w:tcPr>
          <w:p w:rsidR="00402069" w:rsidRPr="004F6299" w:rsidRDefault="00402069" w:rsidP="00066C70">
            <w:pPr>
              <w:spacing w:after="80" w:line="228" w:lineRule="auto"/>
              <w:ind w:left="-85" w:right="-85"/>
              <w:jc w:val="center"/>
            </w:pPr>
            <w:r w:rsidRPr="004F6299">
              <w:t>15,67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9,73</w:t>
            </w:r>
          </w:p>
        </w:tc>
        <w:tc>
          <w:tcPr>
            <w:tcW w:w="991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47" w:type="dxa"/>
          </w:tcPr>
          <w:p w:rsidR="00402069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51,82</w:t>
            </w:r>
          </w:p>
        </w:tc>
      </w:tr>
      <w:tr w:rsidR="00402069" w:rsidRPr="006A0773" w:rsidTr="00066C70">
        <w:trPr>
          <w:trHeight w:val="740"/>
        </w:trPr>
        <w:tc>
          <w:tcPr>
            <w:tcW w:w="709" w:type="dxa"/>
          </w:tcPr>
          <w:p w:rsidR="00402069" w:rsidRPr="006A0773" w:rsidRDefault="00402069" w:rsidP="00066C70">
            <w:pPr>
              <w:spacing w:after="80" w:line="228" w:lineRule="auto"/>
              <w:ind w:right="-85"/>
            </w:pPr>
            <w:r w:rsidRPr="006A0773"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both"/>
            </w:pPr>
            <w:r w:rsidRPr="006A0773">
              <w:t>Предоставление субсидий сельскохозяйственным  товаропроизводителям</w:t>
            </w:r>
            <w:r>
              <w:t>,</w:t>
            </w:r>
            <w:r w:rsidRPr="006A0773">
              <w:t xml:space="preserve"> организациям агропромышленного комплекса</w:t>
            </w:r>
            <w:r>
              <w:t xml:space="preserve"> и индивидуальным предпринимателям</w:t>
            </w:r>
            <w:r w:rsidRPr="006A0773">
              <w:t xml:space="preserve">, осуществляющим свою деятельность на территории муниципального района </w:t>
            </w:r>
            <w:proofErr w:type="spellStart"/>
            <w:r>
              <w:t>Исаклинский</w:t>
            </w:r>
            <w:proofErr w:type="spellEnd"/>
            <w:r w:rsidRPr="006A0773">
              <w:t xml:space="preserve"> Самарской области, в целях возмещения затрат в связи с производством сельскохозяйственной продукции в части </w:t>
            </w:r>
            <w:r w:rsidRPr="006A0773">
              <w:lastRenderedPageBreak/>
              <w:t>расходов на приобретение минеральных удобрений*</w:t>
            </w:r>
          </w:p>
        </w:tc>
        <w:tc>
          <w:tcPr>
            <w:tcW w:w="1559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 w:rsidRPr="006A0773">
              <w:lastRenderedPageBreak/>
              <w:t>2013 – 20</w:t>
            </w:r>
            <w:r>
              <w:t>16</w:t>
            </w:r>
            <w:r w:rsidRPr="006A0773"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7,32</w:t>
            </w:r>
          </w:p>
        </w:tc>
        <w:tc>
          <w:tcPr>
            <w:tcW w:w="991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7,32</w:t>
            </w:r>
          </w:p>
        </w:tc>
        <w:tc>
          <w:tcPr>
            <w:tcW w:w="990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0,251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1,4</w:t>
            </w:r>
          </w:p>
        </w:tc>
        <w:tc>
          <w:tcPr>
            <w:tcW w:w="991" w:type="dxa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991" w:type="dxa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47" w:type="dxa"/>
          </w:tcPr>
          <w:p w:rsidR="00402069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0</w:t>
            </w:r>
          </w:p>
        </w:tc>
        <w:tc>
          <w:tcPr>
            <w:tcW w:w="1157" w:type="dxa"/>
            <w:gridSpan w:val="2"/>
            <w:shd w:val="clear" w:color="auto" w:fill="auto"/>
          </w:tcPr>
          <w:p w:rsidR="00402069" w:rsidRPr="006A0773" w:rsidRDefault="00402069" w:rsidP="00066C70">
            <w:pPr>
              <w:spacing w:after="80" w:line="228" w:lineRule="auto"/>
              <w:ind w:left="-85" w:right="-85"/>
              <w:jc w:val="center"/>
            </w:pPr>
            <w:r>
              <w:t>16,291</w:t>
            </w:r>
          </w:p>
        </w:tc>
      </w:tr>
    </w:tbl>
    <w:p w:rsidR="00402069" w:rsidRDefault="00402069" w:rsidP="00402069">
      <w:pPr>
        <w:jc w:val="center"/>
      </w:pPr>
    </w:p>
    <w:p w:rsidR="00402069" w:rsidRPr="006A0773" w:rsidRDefault="00402069" w:rsidP="00402069">
      <w:r w:rsidRPr="006A0773">
        <w:t>__________________</w:t>
      </w:r>
    </w:p>
    <w:p w:rsidR="00402069" w:rsidRPr="00FD3C2A" w:rsidRDefault="00402069" w:rsidP="00402069">
      <w:pPr>
        <w:ind w:firstLine="709"/>
        <w:jc w:val="both"/>
        <w:rPr>
          <w:bCs/>
        </w:rPr>
      </w:pPr>
      <w:r w:rsidRPr="006A0773">
        <w:t>*</w:t>
      </w:r>
      <w:r>
        <w:t xml:space="preserve">Поступают в местный бюджет в виде стимулирующих субсидий из областного бюджета </w:t>
      </w:r>
      <w:r w:rsidRPr="00FD3C2A">
        <w:rPr>
          <w:bCs/>
        </w:rPr>
        <w:t xml:space="preserve">для </w:t>
      </w:r>
      <w:proofErr w:type="spellStart"/>
      <w:r w:rsidRPr="00FD3C2A">
        <w:rPr>
          <w:bCs/>
        </w:rPr>
        <w:t>софинансирования</w:t>
      </w:r>
      <w:proofErr w:type="spellEnd"/>
      <w:r w:rsidRPr="00FD3C2A">
        <w:rPr>
          <w:bCs/>
        </w:rPr>
        <w:t xml:space="preserve"> расходных обязательств по вопросам местного значения, с учётом выполнения показателей социально-экономического </w:t>
      </w:r>
    </w:p>
    <w:p w:rsidR="00402069" w:rsidRPr="00DF1EFA" w:rsidRDefault="00402069" w:rsidP="00402069">
      <w:pPr>
        <w:spacing w:after="80" w:line="228" w:lineRule="auto"/>
        <w:ind w:left="-85" w:right="-85"/>
        <w:jc w:val="both"/>
      </w:pPr>
    </w:p>
    <w:p w:rsidR="00402069" w:rsidRDefault="00402069" w:rsidP="00402069">
      <w:pPr>
        <w:spacing w:after="80" w:line="228" w:lineRule="auto"/>
        <w:ind w:left="-85" w:right="-85"/>
        <w:jc w:val="both"/>
      </w:pPr>
    </w:p>
    <w:p w:rsidR="00402069" w:rsidRPr="00DF1EFA" w:rsidRDefault="00402069" w:rsidP="00402069">
      <w:pPr>
        <w:spacing w:after="80" w:line="228" w:lineRule="auto"/>
        <w:ind w:left="-85" w:right="-85"/>
        <w:jc w:val="both"/>
      </w:pPr>
    </w:p>
    <w:tbl>
      <w:tblPr>
        <w:tblW w:w="15899" w:type="dxa"/>
        <w:tblInd w:w="-658" w:type="dxa"/>
        <w:tblLayout w:type="fixed"/>
        <w:tblLook w:val="0020"/>
      </w:tblPr>
      <w:tblGrid>
        <w:gridCol w:w="567"/>
        <w:gridCol w:w="3544"/>
        <w:gridCol w:w="1559"/>
        <w:gridCol w:w="990"/>
        <w:gridCol w:w="995"/>
        <w:gridCol w:w="986"/>
        <w:gridCol w:w="991"/>
        <w:gridCol w:w="991"/>
        <w:gridCol w:w="990"/>
        <w:gridCol w:w="991"/>
        <w:gridCol w:w="991"/>
        <w:gridCol w:w="1147"/>
        <w:gridCol w:w="1147"/>
        <w:gridCol w:w="10"/>
      </w:tblGrid>
      <w:tr w:rsidR="00402069" w:rsidRPr="00DF1EFA" w:rsidTr="00066C70">
        <w:trPr>
          <w:gridAfter w:val="1"/>
          <w:wAfter w:w="10" w:type="dxa"/>
          <w:trHeight w:val="102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№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proofErr w:type="spellStart"/>
            <w:proofErr w:type="gramStart"/>
            <w:r w:rsidRPr="00DF1EFA">
              <w:t>п</w:t>
            </w:r>
            <w:proofErr w:type="spellEnd"/>
            <w:proofErr w:type="gramEnd"/>
            <w:r w:rsidRPr="00DF1EFA">
              <w:t>/</w:t>
            </w:r>
            <w:proofErr w:type="spellStart"/>
            <w:r w:rsidRPr="00DF1EFA"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Наименование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Срок исполнения, годы</w:t>
            </w:r>
          </w:p>
        </w:tc>
        <w:tc>
          <w:tcPr>
            <w:tcW w:w="7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Объем финансирования по годам, млн. рублей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Всего по Программе</w:t>
            </w:r>
          </w:p>
        </w:tc>
      </w:tr>
      <w:tr w:rsidR="00402069" w:rsidRPr="00DF1EFA" w:rsidTr="00066C70">
        <w:trPr>
          <w:gridAfter w:val="1"/>
          <w:wAfter w:w="10" w:type="dxa"/>
          <w:trHeight w:val="74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>
              <w:t>2021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</w:tr>
      <w:tr w:rsidR="00402069" w:rsidRPr="00DF1EFA" w:rsidTr="00066C70">
        <w:trPr>
          <w:trHeight w:val="740"/>
        </w:trPr>
        <w:tc>
          <w:tcPr>
            <w:tcW w:w="56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3544" w:type="dxa"/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 xml:space="preserve">Предоставление субсидий сельскохозяйственным  товаропроизводителям, организациям агропромышленного комплекса и индивидуальным предпринимателям осуществляющим, свою деятельность на территории муниципального района </w:t>
            </w:r>
            <w:proofErr w:type="spellStart"/>
            <w:r w:rsidRPr="00DF1EFA">
              <w:t>Исаклинский</w:t>
            </w:r>
            <w:proofErr w:type="spellEnd"/>
            <w:r w:rsidRPr="00DF1EFA">
              <w:t xml:space="preserve"> Самарской </w:t>
            </w:r>
            <w:r w:rsidRPr="00DF1EFA">
              <w:lastRenderedPageBreak/>
              <w:t>области, в целях возмещения части затрат в связи с производством сельскохозяйственной продукции в части расходов на реализованное молоко**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В т.ч.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- за счет средств областного </w:t>
            </w:r>
            <w:proofErr w:type="gramStart"/>
            <w:r w:rsidRPr="00DF1EFA">
              <w:t>бюджета</w:t>
            </w:r>
            <w:proofErr w:type="gramEnd"/>
            <w:r w:rsidRPr="00DF1EFA">
              <w:t xml:space="preserve"> за исключением поступающих в областной бюджет средств федерального бюджета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-за счет средств областного бюджета, формируемых за счет поступающих в областной бюджет средств федерального бюджета  </w:t>
            </w:r>
          </w:p>
        </w:tc>
        <w:tc>
          <w:tcPr>
            <w:tcW w:w="1559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 xml:space="preserve">2013 – 2014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>31,745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22,866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8,879</w:t>
            </w:r>
          </w:p>
        </w:tc>
        <w:tc>
          <w:tcPr>
            <w:tcW w:w="995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>33,433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27,563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5,870</w:t>
            </w:r>
          </w:p>
        </w:tc>
        <w:tc>
          <w:tcPr>
            <w:tcW w:w="986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4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57" w:type="dxa"/>
            <w:gridSpan w:val="2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65,178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50,429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14,749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</w:tr>
      <w:tr w:rsidR="00402069" w:rsidRPr="00DF1EFA" w:rsidTr="00066C70">
        <w:trPr>
          <w:trHeight w:val="740"/>
        </w:trPr>
        <w:tc>
          <w:tcPr>
            <w:tcW w:w="56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>4.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5.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6.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8.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</w:tc>
        <w:tc>
          <w:tcPr>
            <w:tcW w:w="3544" w:type="dxa"/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 xml:space="preserve">Предоставление субсидий за счет средств местного бюджета сельскохозяйственным товаропроизводителям, осуществляющим свою деятельность на территории Самарской области, на </w:t>
            </w:r>
            <w:r w:rsidRPr="00DF1EFA">
              <w:lastRenderedPageBreak/>
              <w:t>оказание несвязанной поддержки сельскохозяйственным товаропроизводителям в области растениеводства **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В т.ч.: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 за счет средств областного </w:t>
            </w:r>
            <w:proofErr w:type="gramStart"/>
            <w:r w:rsidRPr="00DF1EFA">
              <w:t>бюджета</w:t>
            </w:r>
            <w:proofErr w:type="gramEnd"/>
            <w:r w:rsidRPr="00DF1EFA">
              <w:t xml:space="preserve"> за исключением поступающих в областной бюджет средств федерального бюджета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-за счет средств областного бюджета, формируемых за счет поступающих в областной бюджет средств федерального бюджета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Предоставление  субсидий за счет средств местного бюджета сельскохозяйственным товаропроизводителям, организациям потребительской </w:t>
            </w:r>
            <w:r w:rsidRPr="00DF1EFA">
              <w:lastRenderedPageBreak/>
              <w:t>кооперации и организациям агропромышленного комплекса, осуществляющим свою деятельность на территории Самарской области, в целях возмещения части процентной ставки по краткосрочным кредитам (займам) на развитие растениеводства, переработки и реализации продукции растениеводства**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В т.ч.: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-за счет средств областного </w:t>
            </w:r>
            <w:proofErr w:type="gramStart"/>
            <w:r w:rsidRPr="00DF1EFA">
              <w:t>бюджета</w:t>
            </w:r>
            <w:proofErr w:type="gramEnd"/>
            <w:r w:rsidRPr="00DF1EFA">
              <w:t xml:space="preserve"> за исключением поступающих в областной бюджет средств федерального бюджета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-за счет средств областного бюджета, формируемых за счет поступающих в областной бюджет средств федерального бюджета.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Предоставление  субсидий за счет средств местного бюджета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</w:t>
            </w:r>
            <w:proofErr w:type="gramStart"/>
            <w:r w:rsidRPr="00DF1EFA">
              <w:t>м(</w:t>
            </w:r>
            <w:proofErr w:type="gramEnd"/>
            <w:r w:rsidRPr="00DF1EFA">
              <w:t>займам).**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В т.ч.: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 за счет средств областного </w:t>
            </w:r>
            <w:proofErr w:type="gramStart"/>
            <w:r w:rsidRPr="00DF1EFA">
              <w:t>бюджета</w:t>
            </w:r>
            <w:proofErr w:type="gramEnd"/>
            <w:r w:rsidRPr="00DF1EFA">
              <w:t xml:space="preserve"> за исключением поступающих в областной бюджет средств федерального бюджета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-за счет средств областного бюджета, формируемых за счет поступающих в областной бюджет средств федерального бюджета.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lastRenderedPageBreak/>
              <w:t xml:space="preserve">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Материально-техническое и финансовое обеспечение МКУ «</w:t>
            </w:r>
            <w:proofErr w:type="spellStart"/>
            <w:r w:rsidRPr="00DF1EFA">
              <w:t>Исаклинское</w:t>
            </w:r>
            <w:proofErr w:type="spellEnd"/>
            <w:r w:rsidRPr="00DF1EFA">
              <w:t xml:space="preserve"> </w:t>
            </w:r>
            <w:proofErr w:type="spellStart"/>
            <w:r w:rsidRPr="00DF1EFA">
              <w:t>сельхозуправление</w:t>
            </w:r>
            <w:proofErr w:type="spellEnd"/>
            <w:r w:rsidRPr="00DF1EFA">
              <w:t xml:space="preserve">»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в т.ч.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–за счет средств местного бюджета.*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 за счет субвенций из областного бюджета на исполнение переданных полномочий** </w:t>
            </w: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Предоставление  субсидий за счет средств местного бюджета на развитие молочного животноводства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- за счет средств областного бюджета.**  </w:t>
            </w:r>
          </w:p>
        </w:tc>
        <w:tc>
          <w:tcPr>
            <w:tcW w:w="1559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2013-2014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2013-2020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2013-2020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2013-202</w:t>
            </w:r>
            <w:r>
              <w:t>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2017-20</w:t>
            </w:r>
            <w:r>
              <w:t>21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31,804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15,393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16,411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0,562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>
              <w:t>0</w:t>
            </w:r>
            <w:r w:rsidRPr="00DF1EFA">
              <w:t>,118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0,444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0,873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0,043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0,830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1E1DB8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EF7E60" w:rsidRPr="00DF1EFA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1,741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1,741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5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22,514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11,257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11,257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0,16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0,032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0,128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1,286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0,080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1,206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1,104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1,104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86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0,071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0,003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0,068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1,582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1,382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EF7E60" w:rsidRDefault="00EF7E60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4,26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1,88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2,38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0,513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0,087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3,563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1,257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2,306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</w:t>
            </w: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0,077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0,056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0,021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3,157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0,543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2,614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1E1DB8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20,547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20,547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0,025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Pr="00DF1EFA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>
              <w:t>3,2</w:t>
            </w:r>
            <w:r w:rsidR="00952868">
              <w:t>71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</w:t>
            </w:r>
            <w:r w:rsidR="00952868">
              <w:t>,</w:t>
            </w:r>
            <w:r>
              <w:t>1</w:t>
            </w:r>
            <w:r w:rsidR="00952868">
              <w:t>11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044AD5">
              <w:t>3,</w:t>
            </w:r>
            <w:r w:rsidR="00952868">
              <w:t>160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Pr="00DF1EFA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36,612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36,612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3268FF" w:rsidP="00066C70">
            <w:pPr>
              <w:spacing w:after="80" w:line="228" w:lineRule="auto"/>
              <w:ind w:left="-85" w:right="-85"/>
              <w:jc w:val="both"/>
            </w:pPr>
            <w:r>
              <w:t>3,891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952868" w:rsidP="00066C70">
            <w:pPr>
              <w:spacing w:after="80" w:line="228" w:lineRule="auto"/>
              <w:ind w:left="-85" w:right="-85"/>
              <w:jc w:val="both"/>
            </w:pPr>
            <w:r>
              <w:t>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3268FF" w:rsidP="00066C70">
            <w:pPr>
              <w:spacing w:after="80" w:line="228" w:lineRule="auto"/>
              <w:ind w:left="-85" w:right="-85"/>
              <w:jc w:val="both"/>
            </w:pPr>
            <w:r>
              <w:t>3,</w:t>
            </w:r>
            <w:r w:rsidR="00952868">
              <w:t>891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134BBF" w:rsidP="00066C70">
            <w:pPr>
              <w:spacing w:after="80" w:line="228" w:lineRule="auto"/>
              <w:ind w:left="-85" w:right="-85"/>
              <w:jc w:val="both"/>
            </w:pPr>
            <w:r>
              <w:t>37,371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134BBF" w:rsidP="00066C70">
            <w:pPr>
              <w:spacing w:after="80" w:line="228" w:lineRule="auto"/>
              <w:ind w:left="-85" w:right="-85"/>
              <w:jc w:val="both"/>
            </w:pPr>
            <w:r>
              <w:t>37,371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4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57" w:type="dxa"/>
            <w:gridSpan w:val="2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54,318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26,650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27,668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0,793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A17784" w:rsidRPr="00DF1EFA" w:rsidRDefault="00A17784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>
              <w:t>0,153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>
              <w:t>0,64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4,443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2,074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2,334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1E1DB8" w:rsidRPr="00DF1EFA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3268FF" w:rsidP="00066C70">
            <w:pPr>
              <w:spacing w:after="80" w:line="228" w:lineRule="auto"/>
              <w:ind w:left="-85" w:right="-85"/>
              <w:jc w:val="both"/>
            </w:pPr>
            <w:r>
              <w:t>20</w:t>
            </w:r>
            <w:r w:rsidR="00402069" w:rsidRPr="00DF1EFA">
              <w:t>,</w:t>
            </w:r>
            <w:r>
              <w:t>9</w:t>
            </w:r>
            <w:r w:rsidR="00967AD5">
              <w:t>87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6,</w:t>
            </w:r>
            <w:r w:rsidR="00967AD5">
              <w:t>668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>1</w:t>
            </w:r>
            <w:r w:rsidR="003268FF">
              <w:t>4</w:t>
            </w:r>
            <w:r w:rsidRPr="00DF1EFA">
              <w:t>,</w:t>
            </w:r>
            <w:r w:rsidR="00967AD5">
              <w:t>351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1E1DB8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</w:t>
            </w:r>
          </w:p>
          <w:p w:rsidR="001E1DB8" w:rsidRDefault="001E1DB8" w:rsidP="00066C70">
            <w:pPr>
              <w:spacing w:after="80" w:line="228" w:lineRule="auto"/>
              <w:ind w:left="-85" w:right="-85"/>
              <w:jc w:val="both"/>
            </w:pP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</w:t>
            </w:r>
            <w:r w:rsidR="00134BBF">
              <w:t>94,</w:t>
            </w:r>
            <w:r w:rsidRPr="00DF1EFA">
              <w:t>5</w:t>
            </w:r>
            <w:r w:rsidR="00134BBF">
              <w:t>3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134BBF" w:rsidP="00066C70">
            <w:pPr>
              <w:spacing w:after="80" w:line="228" w:lineRule="auto"/>
              <w:ind w:left="-85" w:right="-85"/>
              <w:jc w:val="both"/>
            </w:pPr>
            <w:r>
              <w:t>94</w:t>
            </w:r>
            <w:r w:rsidR="00402069" w:rsidRPr="00DF1EFA">
              <w:t>,5</w:t>
            </w:r>
            <w:r>
              <w:t>3</w:t>
            </w:r>
            <w:r w:rsidR="00402069" w:rsidRPr="00DF1EFA">
              <w:t xml:space="preserve">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  <w:r w:rsidRPr="00DF1EFA">
              <w:t xml:space="preserve">      </w:t>
            </w:r>
          </w:p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</w:tr>
      <w:tr w:rsidR="00402069" w:rsidRPr="00DF1EFA" w:rsidTr="00066C70">
        <w:trPr>
          <w:trHeight w:val="740"/>
        </w:trPr>
        <w:tc>
          <w:tcPr>
            <w:tcW w:w="56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3544" w:type="dxa"/>
            <w:vAlign w:val="center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559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5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86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0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991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47" w:type="dxa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  <w:tc>
          <w:tcPr>
            <w:tcW w:w="1157" w:type="dxa"/>
            <w:gridSpan w:val="2"/>
          </w:tcPr>
          <w:p w:rsidR="00402069" w:rsidRPr="00DF1EFA" w:rsidRDefault="00402069" w:rsidP="00066C70">
            <w:pPr>
              <w:spacing w:after="80" w:line="228" w:lineRule="auto"/>
              <w:ind w:left="-85" w:right="-85"/>
              <w:jc w:val="both"/>
            </w:pPr>
          </w:p>
        </w:tc>
      </w:tr>
    </w:tbl>
    <w:p w:rsidR="00402069" w:rsidRPr="00DF1EFA" w:rsidRDefault="00402069" w:rsidP="00402069">
      <w:pPr>
        <w:spacing w:after="80" w:line="228" w:lineRule="auto"/>
        <w:ind w:left="-85" w:right="-85"/>
        <w:jc w:val="both"/>
      </w:pPr>
      <w:r w:rsidRPr="00DF1EFA">
        <w:t>__________________</w:t>
      </w:r>
    </w:p>
    <w:p w:rsidR="009B5DC1" w:rsidRPr="00C27766" w:rsidRDefault="00402069" w:rsidP="00402069">
      <w:pPr>
        <w:spacing w:after="80" w:line="228" w:lineRule="auto"/>
        <w:ind w:left="-85" w:right="-85"/>
        <w:jc w:val="both"/>
        <w:rPr>
          <w:sz w:val="22"/>
          <w:szCs w:val="22"/>
        </w:rPr>
      </w:pPr>
      <w:r w:rsidRPr="00C27766">
        <w:rPr>
          <w:sz w:val="22"/>
          <w:szCs w:val="22"/>
        </w:rPr>
        <w:t xml:space="preserve">*Поступают в местный бюджет в виде стимулирующих субсидий из областного бюджета для </w:t>
      </w:r>
      <w:proofErr w:type="spellStart"/>
      <w:r w:rsidRPr="00C27766">
        <w:rPr>
          <w:sz w:val="22"/>
          <w:szCs w:val="22"/>
        </w:rPr>
        <w:t>софинансирования</w:t>
      </w:r>
      <w:proofErr w:type="spellEnd"/>
      <w:r w:rsidRPr="00C27766">
        <w:rPr>
          <w:sz w:val="22"/>
          <w:szCs w:val="22"/>
        </w:rPr>
        <w:t xml:space="preserve"> расходных обязательств по вопросам местного значения, с учётом выполнения показателей социально-экономического развития. </w:t>
      </w:r>
    </w:p>
    <w:p w:rsidR="00402069" w:rsidRPr="00C27766" w:rsidRDefault="00402069" w:rsidP="00402069">
      <w:pPr>
        <w:spacing w:after="80" w:line="228" w:lineRule="auto"/>
        <w:ind w:left="-85" w:right="-85"/>
        <w:jc w:val="both"/>
        <w:rPr>
          <w:sz w:val="22"/>
          <w:szCs w:val="22"/>
        </w:rPr>
      </w:pPr>
      <w:r w:rsidRPr="00C27766">
        <w:rPr>
          <w:sz w:val="22"/>
          <w:szCs w:val="22"/>
        </w:rPr>
        <w:t xml:space="preserve">**Поступают </w:t>
      </w:r>
      <w:proofErr w:type="gramStart"/>
      <w:r w:rsidRPr="00C27766">
        <w:rPr>
          <w:sz w:val="22"/>
          <w:szCs w:val="22"/>
        </w:rPr>
        <w:t>в местный бюджет в виде субвенций из областного бюджета в соответствии с Законом</w:t>
      </w:r>
      <w:proofErr w:type="gramEnd"/>
      <w:r w:rsidRPr="00C27766">
        <w:rPr>
          <w:sz w:val="22"/>
          <w:szCs w:val="22"/>
        </w:rPr>
        <w:t xml:space="preserve"> Самарской области  от 03.04.2009 № 41-ГД « О наделении органов местного самоуправления на территории Самарской области отдельными государственными полномочиями по поддержки сельскохозяйственного производства.</w:t>
      </w:r>
    </w:p>
    <w:p w:rsidR="005A486B" w:rsidRDefault="00402069" w:rsidP="00C27766">
      <w:pPr>
        <w:spacing w:after="80" w:line="228" w:lineRule="auto"/>
        <w:ind w:left="-85" w:right="-85"/>
        <w:jc w:val="both"/>
      </w:pPr>
      <w:r w:rsidRPr="00C27766">
        <w:rPr>
          <w:sz w:val="22"/>
          <w:szCs w:val="22"/>
        </w:rPr>
        <w:t xml:space="preserve">развития. </w:t>
      </w: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5609"/>
    <w:multiLevelType w:val="hybridMultilevel"/>
    <w:tmpl w:val="ED76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1499D"/>
    <w:rsid w:val="000268C8"/>
    <w:rsid w:val="00040709"/>
    <w:rsid w:val="00041404"/>
    <w:rsid w:val="000459F0"/>
    <w:rsid w:val="00051BAD"/>
    <w:rsid w:val="00052093"/>
    <w:rsid w:val="00057F9A"/>
    <w:rsid w:val="00061973"/>
    <w:rsid w:val="00072903"/>
    <w:rsid w:val="00075B46"/>
    <w:rsid w:val="0008239C"/>
    <w:rsid w:val="00091800"/>
    <w:rsid w:val="000B053D"/>
    <w:rsid w:val="000B7D36"/>
    <w:rsid w:val="000C61E0"/>
    <w:rsid w:val="000E37E5"/>
    <w:rsid w:val="000F2B21"/>
    <w:rsid w:val="000F3549"/>
    <w:rsid w:val="000F6CB2"/>
    <w:rsid w:val="000F6F3C"/>
    <w:rsid w:val="00106189"/>
    <w:rsid w:val="0011579C"/>
    <w:rsid w:val="001259AD"/>
    <w:rsid w:val="0012676E"/>
    <w:rsid w:val="0013056E"/>
    <w:rsid w:val="0013069A"/>
    <w:rsid w:val="00133497"/>
    <w:rsid w:val="00134BBF"/>
    <w:rsid w:val="0014306B"/>
    <w:rsid w:val="001514B4"/>
    <w:rsid w:val="00163B76"/>
    <w:rsid w:val="00170FC7"/>
    <w:rsid w:val="001727ED"/>
    <w:rsid w:val="001765C6"/>
    <w:rsid w:val="001809F4"/>
    <w:rsid w:val="001834FB"/>
    <w:rsid w:val="001A3763"/>
    <w:rsid w:val="001A479B"/>
    <w:rsid w:val="001C21BB"/>
    <w:rsid w:val="001D20F6"/>
    <w:rsid w:val="001D6E2D"/>
    <w:rsid w:val="001E1DB8"/>
    <w:rsid w:val="001E442C"/>
    <w:rsid w:val="002024D5"/>
    <w:rsid w:val="00210ECC"/>
    <w:rsid w:val="00214BC9"/>
    <w:rsid w:val="00217215"/>
    <w:rsid w:val="0022524E"/>
    <w:rsid w:val="0023249F"/>
    <w:rsid w:val="00250DEB"/>
    <w:rsid w:val="00262308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5A3C"/>
    <w:rsid w:val="00306900"/>
    <w:rsid w:val="00310385"/>
    <w:rsid w:val="003159A8"/>
    <w:rsid w:val="003243F5"/>
    <w:rsid w:val="003268FF"/>
    <w:rsid w:val="003347E1"/>
    <w:rsid w:val="00337CE8"/>
    <w:rsid w:val="00340C9A"/>
    <w:rsid w:val="0036329E"/>
    <w:rsid w:val="00373401"/>
    <w:rsid w:val="00381866"/>
    <w:rsid w:val="003836F5"/>
    <w:rsid w:val="003903E9"/>
    <w:rsid w:val="003B38D8"/>
    <w:rsid w:val="003C05B8"/>
    <w:rsid w:val="003C0C60"/>
    <w:rsid w:val="003C6B6D"/>
    <w:rsid w:val="003D1785"/>
    <w:rsid w:val="003E222C"/>
    <w:rsid w:val="003E62EF"/>
    <w:rsid w:val="003F15EF"/>
    <w:rsid w:val="003F2AE4"/>
    <w:rsid w:val="00402069"/>
    <w:rsid w:val="00402853"/>
    <w:rsid w:val="00436C78"/>
    <w:rsid w:val="0044381B"/>
    <w:rsid w:val="004471A1"/>
    <w:rsid w:val="00450B36"/>
    <w:rsid w:val="00453A00"/>
    <w:rsid w:val="00456FE5"/>
    <w:rsid w:val="004613F0"/>
    <w:rsid w:val="0047119B"/>
    <w:rsid w:val="004714AF"/>
    <w:rsid w:val="0048634F"/>
    <w:rsid w:val="004B2B06"/>
    <w:rsid w:val="004B3304"/>
    <w:rsid w:val="004B3891"/>
    <w:rsid w:val="004B62FB"/>
    <w:rsid w:val="004C23D8"/>
    <w:rsid w:val="004C5457"/>
    <w:rsid w:val="004D5DE0"/>
    <w:rsid w:val="004D7E9A"/>
    <w:rsid w:val="004F1E1B"/>
    <w:rsid w:val="004F3AD5"/>
    <w:rsid w:val="00500AA9"/>
    <w:rsid w:val="00501B2A"/>
    <w:rsid w:val="0051150B"/>
    <w:rsid w:val="00513D33"/>
    <w:rsid w:val="00525787"/>
    <w:rsid w:val="00527D7A"/>
    <w:rsid w:val="005336EB"/>
    <w:rsid w:val="005423DD"/>
    <w:rsid w:val="00577E24"/>
    <w:rsid w:val="005823DC"/>
    <w:rsid w:val="005846B3"/>
    <w:rsid w:val="00591D0B"/>
    <w:rsid w:val="00596ABA"/>
    <w:rsid w:val="005A486B"/>
    <w:rsid w:val="005B2142"/>
    <w:rsid w:val="005B77B4"/>
    <w:rsid w:val="005D128F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1721F"/>
    <w:rsid w:val="00617B2B"/>
    <w:rsid w:val="006213AC"/>
    <w:rsid w:val="0063171B"/>
    <w:rsid w:val="006335D7"/>
    <w:rsid w:val="0063401C"/>
    <w:rsid w:val="00634233"/>
    <w:rsid w:val="00637E54"/>
    <w:rsid w:val="006612DB"/>
    <w:rsid w:val="00662065"/>
    <w:rsid w:val="006718A9"/>
    <w:rsid w:val="00677F9A"/>
    <w:rsid w:val="00691176"/>
    <w:rsid w:val="00691565"/>
    <w:rsid w:val="006A0773"/>
    <w:rsid w:val="006A27E5"/>
    <w:rsid w:val="006C1208"/>
    <w:rsid w:val="006D33B5"/>
    <w:rsid w:val="006E01D2"/>
    <w:rsid w:val="006E2685"/>
    <w:rsid w:val="006E5283"/>
    <w:rsid w:val="006E541E"/>
    <w:rsid w:val="006E56C4"/>
    <w:rsid w:val="006F79AA"/>
    <w:rsid w:val="007044A5"/>
    <w:rsid w:val="00711A28"/>
    <w:rsid w:val="00720D53"/>
    <w:rsid w:val="00724BEF"/>
    <w:rsid w:val="00732970"/>
    <w:rsid w:val="00735A7B"/>
    <w:rsid w:val="00744049"/>
    <w:rsid w:val="00745185"/>
    <w:rsid w:val="007468DC"/>
    <w:rsid w:val="00760F65"/>
    <w:rsid w:val="007654DD"/>
    <w:rsid w:val="00766640"/>
    <w:rsid w:val="00772506"/>
    <w:rsid w:val="00782BBA"/>
    <w:rsid w:val="00793AE2"/>
    <w:rsid w:val="007B08D0"/>
    <w:rsid w:val="007B5732"/>
    <w:rsid w:val="007B6848"/>
    <w:rsid w:val="007C3239"/>
    <w:rsid w:val="007D398A"/>
    <w:rsid w:val="007F49B4"/>
    <w:rsid w:val="00802474"/>
    <w:rsid w:val="00834A59"/>
    <w:rsid w:val="00836290"/>
    <w:rsid w:val="00841857"/>
    <w:rsid w:val="00844616"/>
    <w:rsid w:val="0085522B"/>
    <w:rsid w:val="008639B9"/>
    <w:rsid w:val="0086450B"/>
    <w:rsid w:val="00880B09"/>
    <w:rsid w:val="008A53C1"/>
    <w:rsid w:val="008B5625"/>
    <w:rsid w:val="008C220C"/>
    <w:rsid w:val="008D18BC"/>
    <w:rsid w:val="008D68F4"/>
    <w:rsid w:val="008E1235"/>
    <w:rsid w:val="008E74DB"/>
    <w:rsid w:val="008F0F55"/>
    <w:rsid w:val="008F7F1C"/>
    <w:rsid w:val="009066F3"/>
    <w:rsid w:val="00931920"/>
    <w:rsid w:val="00933618"/>
    <w:rsid w:val="00947AB7"/>
    <w:rsid w:val="00952868"/>
    <w:rsid w:val="0095292C"/>
    <w:rsid w:val="009531BC"/>
    <w:rsid w:val="0096395D"/>
    <w:rsid w:val="00967AD5"/>
    <w:rsid w:val="009A0B98"/>
    <w:rsid w:val="009A1FC2"/>
    <w:rsid w:val="009B5DC1"/>
    <w:rsid w:val="009B723F"/>
    <w:rsid w:val="009C7891"/>
    <w:rsid w:val="009D1EDD"/>
    <w:rsid w:val="009D5438"/>
    <w:rsid w:val="009E494E"/>
    <w:rsid w:val="009F1982"/>
    <w:rsid w:val="009F1CB8"/>
    <w:rsid w:val="00A1022E"/>
    <w:rsid w:val="00A128F9"/>
    <w:rsid w:val="00A17784"/>
    <w:rsid w:val="00A232FE"/>
    <w:rsid w:val="00A27CB9"/>
    <w:rsid w:val="00A3346F"/>
    <w:rsid w:val="00A36D29"/>
    <w:rsid w:val="00A456EB"/>
    <w:rsid w:val="00A643B7"/>
    <w:rsid w:val="00A73E4F"/>
    <w:rsid w:val="00A77546"/>
    <w:rsid w:val="00A77BBB"/>
    <w:rsid w:val="00A81F73"/>
    <w:rsid w:val="00A83C39"/>
    <w:rsid w:val="00A90353"/>
    <w:rsid w:val="00AA3522"/>
    <w:rsid w:val="00AB4E5E"/>
    <w:rsid w:val="00AB7BA6"/>
    <w:rsid w:val="00AC18AE"/>
    <w:rsid w:val="00AC6C1F"/>
    <w:rsid w:val="00AD2034"/>
    <w:rsid w:val="00AE4668"/>
    <w:rsid w:val="00AF22C2"/>
    <w:rsid w:val="00B063C5"/>
    <w:rsid w:val="00B10560"/>
    <w:rsid w:val="00B14194"/>
    <w:rsid w:val="00B20A83"/>
    <w:rsid w:val="00B32866"/>
    <w:rsid w:val="00B3321F"/>
    <w:rsid w:val="00B40886"/>
    <w:rsid w:val="00B47D2A"/>
    <w:rsid w:val="00B5042B"/>
    <w:rsid w:val="00B53E3F"/>
    <w:rsid w:val="00B915B7"/>
    <w:rsid w:val="00B93517"/>
    <w:rsid w:val="00B9399C"/>
    <w:rsid w:val="00B93A2C"/>
    <w:rsid w:val="00BA00FA"/>
    <w:rsid w:val="00BA0CB5"/>
    <w:rsid w:val="00BA60C3"/>
    <w:rsid w:val="00BA6301"/>
    <w:rsid w:val="00BB496C"/>
    <w:rsid w:val="00BC59FA"/>
    <w:rsid w:val="00BD419A"/>
    <w:rsid w:val="00BE03A8"/>
    <w:rsid w:val="00BE5331"/>
    <w:rsid w:val="00BE7B3A"/>
    <w:rsid w:val="00BF2869"/>
    <w:rsid w:val="00BF6C3E"/>
    <w:rsid w:val="00C12446"/>
    <w:rsid w:val="00C14419"/>
    <w:rsid w:val="00C27766"/>
    <w:rsid w:val="00C4386A"/>
    <w:rsid w:val="00C45680"/>
    <w:rsid w:val="00C47A12"/>
    <w:rsid w:val="00C54926"/>
    <w:rsid w:val="00C55A32"/>
    <w:rsid w:val="00C578F5"/>
    <w:rsid w:val="00C64220"/>
    <w:rsid w:val="00C72E67"/>
    <w:rsid w:val="00C855E2"/>
    <w:rsid w:val="00C91886"/>
    <w:rsid w:val="00C93291"/>
    <w:rsid w:val="00C93D62"/>
    <w:rsid w:val="00CA0D8B"/>
    <w:rsid w:val="00CA435C"/>
    <w:rsid w:val="00CB0960"/>
    <w:rsid w:val="00CB480C"/>
    <w:rsid w:val="00CC37F0"/>
    <w:rsid w:val="00CD303D"/>
    <w:rsid w:val="00CF4DFC"/>
    <w:rsid w:val="00D0002A"/>
    <w:rsid w:val="00D017AC"/>
    <w:rsid w:val="00D0364B"/>
    <w:rsid w:val="00D06BDA"/>
    <w:rsid w:val="00D07584"/>
    <w:rsid w:val="00D13B52"/>
    <w:rsid w:val="00D27098"/>
    <w:rsid w:val="00D31E3D"/>
    <w:rsid w:val="00D42285"/>
    <w:rsid w:val="00D54F16"/>
    <w:rsid w:val="00D603D8"/>
    <w:rsid w:val="00D676B5"/>
    <w:rsid w:val="00D70058"/>
    <w:rsid w:val="00D77BDC"/>
    <w:rsid w:val="00D81158"/>
    <w:rsid w:val="00D83E97"/>
    <w:rsid w:val="00DA0072"/>
    <w:rsid w:val="00DA0D9C"/>
    <w:rsid w:val="00DA1236"/>
    <w:rsid w:val="00DA6861"/>
    <w:rsid w:val="00DB02F8"/>
    <w:rsid w:val="00DB114F"/>
    <w:rsid w:val="00DB1205"/>
    <w:rsid w:val="00DB38C2"/>
    <w:rsid w:val="00DC2946"/>
    <w:rsid w:val="00DD2AE3"/>
    <w:rsid w:val="00DE6731"/>
    <w:rsid w:val="00E032D9"/>
    <w:rsid w:val="00E0382E"/>
    <w:rsid w:val="00E07F9D"/>
    <w:rsid w:val="00E10C6F"/>
    <w:rsid w:val="00E14F3A"/>
    <w:rsid w:val="00E24607"/>
    <w:rsid w:val="00E31345"/>
    <w:rsid w:val="00E45012"/>
    <w:rsid w:val="00E50E43"/>
    <w:rsid w:val="00E537CD"/>
    <w:rsid w:val="00E75CDF"/>
    <w:rsid w:val="00E7657E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EF7E60"/>
    <w:rsid w:val="00F032A5"/>
    <w:rsid w:val="00F13F0F"/>
    <w:rsid w:val="00F2283C"/>
    <w:rsid w:val="00F446C9"/>
    <w:rsid w:val="00F456A5"/>
    <w:rsid w:val="00F47BC0"/>
    <w:rsid w:val="00F53AD8"/>
    <w:rsid w:val="00F71838"/>
    <w:rsid w:val="00F80CFA"/>
    <w:rsid w:val="00F84A8A"/>
    <w:rsid w:val="00F850D9"/>
    <w:rsid w:val="00F92AD6"/>
    <w:rsid w:val="00F96861"/>
    <w:rsid w:val="00FA0689"/>
    <w:rsid w:val="00FA0A4D"/>
    <w:rsid w:val="00FA3FE1"/>
    <w:rsid w:val="00FA636E"/>
    <w:rsid w:val="00FB08C8"/>
    <w:rsid w:val="00FB43A5"/>
    <w:rsid w:val="00FB6006"/>
    <w:rsid w:val="00FC0497"/>
    <w:rsid w:val="00FD3C2A"/>
    <w:rsid w:val="00FD7E3F"/>
    <w:rsid w:val="00FF2552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aliases w:val="Основной текст 1,Нумерованный список !!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uiPriority w:val="99"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rsid w:val="00B9399C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PlusNonformat">
    <w:name w:val="ConsPlusNonformat"/>
    <w:rsid w:val="00B939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B9399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B9399C"/>
    <w:rPr>
      <w:rFonts w:ascii="Arial" w:hAnsi="Arial"/>
    </w:rPr>
  </w:style>
  <w:style w:type="paragraph" w:styleId="ad">
    <w:name w:val="footer"/>
    <w:basedOn w:val="a"/>
    <w:link w:val="ae"/>
    <w:uiPriority w:val="99"/>
    <w:semiHidden/>
    <w:unhideWhenUsed/>
    <w:rsid w:val="00B9399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B9399C"/>
    <w:rPr>
      <w:rFonts w:ascii="Arial" w:hAnsi="Arial"/>
    </w:rPr>
  </w:style>
  <w:style w:type="paragraph" w:styleId="2">
    <w:name w:val="Body Text 2"/>
    <w:basedOn w:val="a"/>
    <w:link w:val="20"/>
    <w:uiPriority w:val="99"/>
    <w:semiHidden/>
    <w:unhideWhenUsed/>
    <w:rsid w:val="00B9399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939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8A7C0-B7A8-4993-A0D8-0973B98B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cp:lastPrinted>2019-04-17T06:25:00Z</cp:lastPrinted>
  <dcterms:created xsi:type="dcterms:W3CDTF">2019-04-24T10:01:00Z</dcterms:created>
  <dcterms:modified xsi:type="dcterms:W3CDTF">2019-04-24T10:01:00Z</dcterms:modified>
</cp:coreProperties>
</file>